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4B3B" w14:textId="0F71B686" w:rsidR="00587C1E" w:rsidRDefault="002217AE">
      <w:r>
        <w:rPr>
          <w:noProof/>
        </w:rPr>
        <w:drawing>
          <wp:anchor distT="0" distB="0" distL="0" distR="0" simplePos="0" relativeHeight="2" behindDoc="1" locked="0" layoutInCell="0" allowOverlap="1" wp14:anchorId="03B179C3" wp14:editId="30E702FD">
            <wp:simplePos x="0" y="0"/>
            <wp:positionH relativeFrom="margin">
              <wp:posOffset>-785495</wp:posOffset>
            </wp:positionH>
            <wp:positionV relativeFrom="paragraph">
              <wp:posOffset>-737870</wp:posOffset>
            </wp:positionV>
            <wp:extent cx="7314565" cy="103428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7314565" cy="10342880"/>
                    </a:xfrm>
                    <a:prstGeom prst="rect">
                      <a:avLst/>
                    </a:prstGeom>
                  </pic:spPr>
                </pic:pic>
              </a:graphicData>
            </a:graphic>
          </wp:anchor>
        </w:drawing>
      </w:r>
    </w:p>
    <w:p w14:paraId="4BFDD84D" w14:textId="77777777" w:rsidR="00BB58AB" w:rsidRDefault="00BB58AB" w:rsidP="006A2FA7">
      <w:pPr>
        <w:jc w:val="center"/>
        <w:rPr>
          <w:b/>
          <w:bCs/>
        </w:rPr>
      </w:pPr>
    </w:p>
    <w:p w14:paraId="5A1ED988" w14:textId="16FB2A47" w:rsidR="00B264EC" w:rsidRPr="00C63C40" w:rsidRDefault="00B264EC" w:rsidP="00C63C40">
      <w:pPr>
        <w:jc w:val="right"/>
      </w:pPr>
      <w:r w:rsidRPr="00B264EC">
        <w:t xml:space="preserve">Warszawa, </w:t>
      </w:r>
      <w:r w:rsidR="00E54207">
        <w:t>16</w:t>
      </w:r>
      <w:bookmarkStart w:id="0" w:name="_GoBack"/>
      <w:bookmarkEnd w:id="0"/>
      <w:r w:rsidR="00285F09">
        <w:t>.</w:t>
      </w:r>
      <w:r w:rsidR="00E95F16">
        <w:t>0</w:t>
      </w:r>
      <w:r w:rsidR="00415605">
        <w:t>5</w:t>
      </w:r>
      <w:r w:rsidR="00285F09">
        <w:t>.</w:t>
      </w:r>
      <w:r w:rsidRPr="00B264EC">
        <w:t>202</w:t>
      </w:r>
      <w:r w:rsidR="00C65D18">
        <w:t>2</w:t>
      </w:r>
    </w:p>
    <w:p w14:paraId="205C215B" w14:textId="1AE5D4EB" w:rsidR="009A4DEF" w:rsidRDefault="009A4DEF" w:rsidP="0098535E">
      <w:pPr>
        <w:jc w:val="center"/>
        <w:rPr>
          <w:b/>
          <w:bCs/>
        </w:rPr>
      </w:pPr>
    </w:p>
    <w:p w14:paraId="3224F355" w14:textId="2694B96C" w:rsidR="0098535E" w:rsidRDefault="00C63C40" w:rsidP="0098535E">
      <w:pPr>
        <w:jc w:val="center"/>
        <w:rPr>
          <w:b/>
          <w:bCs/>
        </w:rPr>
      </w:pPr>
      <w:r>
        <w:rPr>
          <w:b/>
          <w:bCs/>
        </w:rPr>
        <w:t>Skuteczne rozwiązania dla skóry z problemami</w:t>
      </w:r>
    </w:p>
    <w:p w14:paraId="6C51D247" w14:textId="57F5FDB8" w:rsidR="006A2FA7" w:rsidRDefault="00DF7D50" w:rsidP="006A2FA7">
      <w:pPr>
        <w:jc w:val="center"/>
        <w:rPr>
          <w:b/>
          <w:bCs/>
        </w:rPr>
      </w:pPr>
      <w:r>
        <w:rPr>
          <w:b/>
          <w:bCs/>
        </w:rPr>
        <w:t>Kosmetolo</w:t>
      </w:r>
      <w:r w:rsidR="000D6E63">
        <w:rPr>
          <w:b/>
          <w:bCs/>
        </w:rPr>
        <w:t>dzy</w:t>
      </w:r>
      <w:r w:rsidR="00C63C40">
        <w:rPr>
          <w:b/>
          <w:bCs/>
        </w:rPr>
        <w:t xml:space="preserve"> o terapii kwasem azelainowym </w:t>
      </w:r>
    </w:p>
    <w:p w14:paraId="0552EEEA" w14:textId="7D72B9A9" w:rsidR="00C92B28" w:rsidRDefault="00C92B28" w:rsidP="006A2FA7">
      <w:pPr>
        <w:jc w:val="both"/>
        <w:rPr>
          <w:b/>
          <w:bCs/>
        </w:rPr>
      </w:pPr>
    </w:p>
    <w:p w14:paraId="5E9E0F9A" w14:textId="6A9ABA4A" w:rsidR="000579E2" w:rsidRDefault="000579E2" w:rsidP="006A2FA7">
      <w:pPr>
        <w:jc w:val="both"/>
        <w:rPr>
          <w:b/>
          <w:bCs/>
        </w:rPr>
      </w:pPr>
      <w:r>
        <w:rPr>
          <w:b/>
          <w:bCs/>
        </w:rPr>
        <w:t>Skóra z problemami to taka, która wymaga szczególnie przemyślanej pielęgnacji – trafiającej w samo sedno. Trądzik pospolity, różowaty, przebarwienia i stany zapalne to dolegliwości, które chcemy łagodzić natychmiast - „tu i teraz”. Czym? Kwasami! Kwas azelainowy</w:t>
      </w:r>
      <w:r w:rsidR="005C44EA">
        <w:rPr>
          <w:b/>
          <w:bCs/>
        </w:rPr>
        <w:t xml:space="preserve"> </w:t>
      </w:r>
      <w:r>
        <w:rPr>
          <w:b/>
          <w:bCs/>
        </w:rPr>
        <w:t>w</w:t>
      </w:r>
      <w:r w:rsidR="00693D37">
        <w:rPr>
          <w:b/>
          <w:bCs/>
        </w:rPr>
        <w:t xml:space="preserve"> </w:t>
      </w:r>
      <w:r>
        <w:rPr>
          <w:b/>
          <w:bCs/>
        </w:rPr>
        <w:t>różnych stężeniach stosowany jest w kosmetyce gabinetowej i domowej. I</w:t>
      </w:r>
      <w:r w:rsidR="00693D37">
        <w:rPr>
          <w:b/>
          <w:bCs/>
        </w:rPr>
        <w:t xml:space="preserve">, </w:t>
      </w:r>
      <w:r>
        <w:rPr>
          <w:b/>
          <w:bCs/>
        </w:rPr>
        <w:t xml:space="preserve">jak wskazują kosmetolodzy, wykazuje działanie przeciwzapalne, przeciwbakteryjne </w:t>
      </w:r>
      <w:r w:rsidR="005C44EA">
        <w:rPr>
          <w:b/>
          <w:bCs/>
        </w:rPr>
        <w:t>oraz</w:t>
      </w:r>
      <w:r>
        <w:rPr>
          <w:b/>
          <w:bCs/>
        </w:rPr>
        <w:t xml:space="preserve"> przeciwzaskórnikowe. </w:t>
      </w:r>
    </w:p>
    <w:p w14:paraId="2DBCDF79" w14:textId="7D4F63E6" w:rsidR="00D21261" w:rsidRPr="000579E2" w:rsidRDefault="005C44EA" w:rsidP="006A2FA7">
      <w:pPr>
        <w:jc w:val="both"/>
        <w:rPr>
          <w:b/>
          <w:bCs/>
        </w:rPr>
      </w:pPr>
      <w:r>
        <w:t xml:space="preserve">Świat kosmetyki </w:t>
      </w:r>
      <w:r w:rsidR="003A4CBA">
        <w:t>docenił</w:t>
      </w:r>
      <w:r>
        <w:t xml:space="preserve"> kwas azelainowy</w:t>
      </w:r>
      <w:r w:rsidR="009E1086">
        <w:t>. Od lat składnik ten stosowany jest podczas zabiegów o</w:t>
      </w:r>
      <w:r w:rsidR="003A4CBA">
        <w:t> </w:t>
      </w:r>
      <w:r w:rsidR="009E1086">
        <w:t xml:space="preserve">działaniu terapeutycznym – przeciwtrądzikowym, przeciwzaskórnikowym i gojącym. Od niedawna, w mniejszych stężeniach (ok. 5 proc.) stosowany jest </w:t>
      </w:r>
      <w:r w:rsidR="00627C9C">
        <w:t xml:space="preserve">także </w:t>
      </w:r>
      <w:r w:rsidR="009E1086">
        <w:t>w profesjonalnej kosmetyce domowej – jako dopełnienie zabieg</w:t>
      </w:r>
      <w:r w:rsidR="00627C9C">
        <w:t>ów</w:t>
      </w:r>
      <w:r w:rsidR="005960A2">
        <w:t>,</w:t>
      </w:r>
      <w:r w:rsidR="009E1086">
        <w:t xml:space="preserve"> ale także jako samodzielna propozycja</w:t>
      </w:r>
      <w:r w:rsidR="005960A2">
        <w:t xml:space="preserve"> dla osób o szczególnych potrzebach </w:t>
      </w:r>
      <w:r w:rsidR="00CD00D8">
        <w:t>skóry.</w:t>
      </w:r>
      <w:r w:rsidR="0016445E">
        <w:t xml:space="preserve"> </w:t>
      </w:r>
    </w:p>
    <w:p w14:paraId="6E6DDE5C" w14:textId="365FB00B" w:rsidR="008255C4" w:rsidRPr="008255C4" w:rsidRDefault="00B574EB" w:rsidP="008255C4">
      <w:pPr>
        <w:jc w:val="center"/>
        <w:rPr>
          <w:b/>
          <w:bCs/>
        </w:rPr>
      </w:pPr>
      <w:r>
        <w:rPr>
          <w:b/>
          <w:bCs/>
        </w:rPr>
        <w:t>Składnik</w:t>
      </w:r>
      <w:r w:rsidR="005960A2">
        <w:rPr>
          <w:b/>
          <w:bCs/>
        </w:rPr>
        <w:t xml:space="preserve"> </w:t>
      </w:r>
      <w:r w:rsidR="005C12DC">
        <w:rPr>
          <w:b/>
          <w:bCs/>
        </w:rPr>
        <w:t>do zadań specjalnych</w:t>
      </w:r>
      <w:r w:rsidR="008255C4" w:rsidRPr="008255C4">
        <w:rPr>
          <w:b/>
          <w:bCs/>
        </w:rPr>
        <w:t xml:space="preserve"> </w:t>
      </w:r>
    </w:p>
    <w:p w14:paraId="45EB73FA" w14:textId="4CE98C63" w:rsidR="005960A2" w:rsidRDefault="005960A2" w:rsidP="006A2FA7">
      <w:pPr>
        <w:jc w:val="both"/>
      </w:pPr>
      <w:r>
        <w:t>Kwas – brzmi groźnie</w:t>
      </w:r>
      <w:r w:rsidR="00D87554">
        <w:t>? Nie powinien!</w:t>
      </w:r>
      <w:r>
        <w:t xml:space="preserve"> Często słowo „kwas” budzi skojarzenie z inwazyjnymi zabiegami</w:t>
      </w:r>
      <w:r w:rsidR="00B671B1">
        <w:t xml:space="preserve"> kosmetycznymi</w:t>
      </w:r>
      <w:r>
        <w:t>, które wymagają dłuższej rekonwalescencji ze względu</w:t>
      </w:r>
      <w:r w:rsidR="00D87554">
        <w:t xml:space="preserve"> na złuszczenia czy</w:t>
      </w:r>
      <w:r w:rsidR="005D07E0">
        <w:t> </w:t>
      </w:r>
      <w:r w:rsidR="00D87554">
        <w:t xml:space="preserve">zaczerwienienia, </w:t>
      </w:r>
      <w:r w:rsidR="00B671B1">
        <w:t>jakie</w:t>
      </w:r>
      <w:r w:rsidR="00D87554">
        <w:t xml:space="preserve"> niekiedy powoduj</w:t>
      </w:r>
      <w:r w:rsidR="00B671B1">
        <w:t>ą</w:t>
      </w:r>
      <w:r w:rsidR="00D87554">
        <w:t>.</w:t>
      </w:r>
      <w:r>
        <w:t xml:space="preserve"> </w:t>
      </w:r>
      <w:r w:rsidR="00F83205">
        <w:t xml:space="preserve">Kwas azelainowy – w stężeniach, które zalecają kosmetolodzy, ma </w:t>
      </w:r>
      <w:r w:rsidR="00B671B1">
        <w:t xml:space="preserve">łagodne </w:t>
      </w:r>
      <w:r w:rsidR="00F83205">
        <w:t>działanie o charakterze przeciwzapalnym i przeciwbakteryjnym, a jego naturalne właściwości pobudzają skórę do regeneracji</w:t>
      </w:r>
      <w:r w:rsidR="00693D37">
        <w:t>,</w:t>
      </w:r>
      <w:r w:rsidR="005D07E0">
        <w:t xml:space="preserve"> a w efekcie – przynoszą ukojenie</w:t>
      </w:r>
      <w:r w:rsidR="00F83205">
        <w:t xml:space="preserve">. </w:t>
      </w:r>
    </w:p>
    <w:p w14:paraId="0DB14249" w14:textId="77777777" w:rsidR="00905FAD" w:rsidRDefault="0045077E" w:rsidP="00905FAD">
      <w:pPr>
        <w:jc w:val="both"/>
        <w:rPr>
          <w:b/>
          <w:bCs/>
        </w:rPr>
      </w:pPr>
      <w:r>
        <w:t xml:space="preserve">– </w:t>
      </w:r>
      <w:r w:rsidR="000579E2">
        <w:rPr>
          <w:i/>
          <w:iCs/>
        </w:rPr>
        <w:t>Działanie za pomocą kwasów</w:t>
      </w:r>
      <w:r w:rsidR="00F83205">
        <w:rPr>
          <w:i/>
          <w:iCs/>
        </w:rPr>
        <w:t xml:space="preserve"> może mieć zastosowanie gojąco-przeciwzapalne, a więc wspomagające leczenie zmian trądzikowych lub związanych z trądzikiem różowatym</w:t>
      </w:r>
      <w:r w:rsidR="005D07E0">
        <w:rPr>
          <w:i/>
          <w:iCs/>
        </w:rPr>
        <w:t xml:space="preserve"> i</w:t>
      </w:r>
      <w:r w:rsidR="00F83205">
        <w:rPr>
          <w:i/>
          <w:iCs/>
        </w:rPr>
        <w:t xml:space="preserve"> innymi zmianami zapalnymi</w:t>
      </w:r>
      <w:r w:rsidR="0016445E">
        <w:rPr>
          <w:i/>
          <w:iCs/>
        </w:rPr>
        <w:t>.</w:t>
      </w:r>
      <w:r w:rsidR="000579E2">
        <w:rPr>
          <w:i/>
          <w:iCs/>
        </w:rPr>
        <w:t xml:space="preserve"> </w:t>
      </w:r>
      <w:r w:rsidR="005D07E0">
        <w:rPr>
          <w:i/>
          <w:iCs/>
        </w:rPr>
        <w:t>Idealnie działającym kwasem o takim właśnie zastosowaniu jest</w:t>
      </w:r>
      <w:r w:rsidR="00F83205">
        <w:rPr>
          <w:i/>
          <w:iCs/>
        </w:rPr>
        <w:t xml:space="preserve"> kwas azelainowy </w:t>
      </w:r>
      <w:r w:rsidR="000E1A3F">
        <w:t xml:space="preserve">– </w:t>
      </w:r>
      <w:r w:rsidR="000E1A3F" w:rsidRPr="000E1A3F">
        <w:rPr>
          <w:b/>
          <w:bCs/>
        </w:rPr>
        <w:t xml:space="preserve">mówi </w:t>
      </w:r>
      <w:r w:rsidR="006C26A3" w:rsidRPr="006C26A3">
        <w:rPr>
          <w:b/>
          <w:bCs/>
        </w:rPr>
        <w:t>Agnieszka Kowalska, Medical Advisor marki Peel Mission®</w:t>
      </w:r>
      <w:r w:rsidRPr="006C26A3">
        <w:rPr>
          <w:b/>
          <w:bCs/>
        </w:rPr>
        <w:t>.</w:t>
      </w:r>
      <w:r>
        <w:t xml:space="preserve"> </w:t>
      </w:r>
      <w:r w:rsidR="006C26A3">
        <w:t>–</w:t>
      </w:r>
      <w:r w:rsidR="005C44EA">
        <w:t xml:space="preserve"> </w:t>
      </w:r>
      <w:r w:rsidR="005C44EA">
        <w:rPr>
          <w:i/>
          <w:iCs/>
        </w:rPr>
        <w:t xml:space="preserve">Z uwagi na swoje </w:t>
      </w:r>
      <w:r w:rsidR="00C90AA7">
        <w:rPr>
          <w:i/>
          <w:iCs/>
        </w:rPr>
        <w:t xml:space="preserve">potwierdzone </w:t>
      </w:r>
      <w:r w:rsidR="005C44EA">
        <w:rPr>
          <w:i/>
          <w:iCs/>
        </w:rPr>
        <w:t>właściwości</w:t>
      </w:r>
      <w:r w:rsidR="0006748C">
        <w:rPr>
          <w:i/>
          <w:iCs/>
        </w:rPr>
        <w:t xml:space="preserve"> przeciwzapalne</w:t>
      </w:r>
      <w:r w:rsidR="005C44EA">
        <w:rPr>
          <w:i/>
          <w:iCs/>
        </w:rPr>
        <w:t>, jest on podstawą całych kuracji</w:t>
      </w:r>
      <w:r w:rsidR="00F83205">
        <w:rPr>
          <w:i/>
          <w:iCs/>
        </w:rPr>
        <w:t xml:space="preserve"> zalecanych przez kosmetologów, a także bazą poszczególnych kosmetyków, którymi uzupełniamy działania gabinetowe poprzez pielęgnację</w:t>
      </w:r>
      <w:r>
        <w:t xml:space="preserve"> </w:t>
      </w:r>
      <w:r w:rsidR="00C90AA7" w:rsidRPr="00C90AA7">
        <w:rPr>
          <w:i/>
          <w:iCs/>
        </w:rPr>
        <w:t xml:space="preserve">domową </w:t>
      </w:r>
      <w:r>
        <w:t xml:space="preserve">– </w:t>
      </w:r>
      <w:r w:rsidRPr="006C26A3">
        <w:rPr>
          <w:b/>
          <w:bCs/>
        </w:rPr>
        <w:t xml:space="preserve">dodaje. </w:t>
      </w:r>
    </w:p>
    <w:p w14:paraId="0A9439C7" w14:textId="5E3761D6" w:rsidR="00CF791F" w:rsidRDefault="00CF791F" w:rsidP="00905FAD">
      <w:pPr>
        <w:jc w:val="center"/>
        <w:rPr>
          <w:b/>
          <w:bCs/>
        </w:rPr>
      </w:pPr>
      <w:r>
        <w:rPr>
          <w:b/>
          <w:bCs/>
        </w:rPr>
        <w:t>Kwas i naturalne składniki – połączenie idealne</w:t>
      </w:r>
    </w:p>
    <w:p w14:paraId="36A79232" w14:textId="227FF04B" w:rsidR="008F7758" w:rsidRDefault="000513DB" w:rsidP="008F7758">
      <w:pPr>
        <w:jc w:val="both"/>
        <w:rPr>
          <w:b/>
          <w:bCs/>
        </w:rPr>
      </w:pPr>
      <w:r>
        <w:t xml:space="preserve">Kosmetolodzy wskazują, że idealne wsparcie działania kwasu azelainowego stanowią </w:t>
      </w:r>
      <w:r w:rsidR="008F7758">
        <w:t>wyciągi z</w:t>
      </w:r>
      <w:r w:rsidR="00EB6ACB">
        <w:t> </w:t>
      </w:r>
      <w:r w:rsidR="008F7758">
        <w:t>komponentów naturalnych, takich jak olej z pestek malin czy olej z dzikiej róży, a także hydrolat z</w:t>
      </w:r>
      <w:r w:rsidR="009667D1">
        <w:t> </w:t>
      </w:r>
      <w:r w:rsidR="008F7758">
        <w:t xml:space="preserve">rumianku. – </w:t>
      </w:r>
      <w:r w:rsidR="008F7758" w:rsidRPr="008F7758">
        <w:rPr>
          <w:i/>
          <w:iCs/>
        </w:rPr>
        <w:t>Wyciągi roślinne mają bardzo cenne właściwości</w:t>
      </w:r>
      <w:r w:rsidR="00EB6ACB">
        <w:rPr>
          <w:i/>
          <w:iCs/>
        </w:rPr>
        <w:t xml:space="preserve"> przeciwzapalne</w:t>
      </w:r>
      <w:r w:rsidR="008F7758" w:rsidRPr="008F7758">
        <w:rPr>
          <w:i/>
          <w:iCs/>
        </w:rPr>
        <w:t xml:space="preserve">, które wspierają terapię kwasami. Olej z pestek malin zawarty w </w:t>
      </w:r>
      <w:r w:rsidR="008F7758" w:rsidRPr="008F7758">
        <w:rPr>
          <w:i/>
          <w:iCs/>
          <w:noProof/>
        </w:rPr>
        <w:t xml:space="preserve">Peel Mission® </w:t>
      </w:r>
      <w:r w:rsidR="008F7758" w:rsidRPr="008F7758">
        <w:rPr>
          <w:i/>
          <w:iCs/>
        </w:rPr>
        <w:t>AZA Cream przywraca skórze równowagę i</w:t>
      </w:r>
      <w:r w:rsidR="00EB6ACB">
        <w:rPr>
          <w:i/>
          <w:iCs/>
        </w:rPr>
        <w:t> </w:t>
      </w:r>
      <w:r w:rsidR="008F7758" w:rsidRPr="008F7758">
        <w:rPr>
          <w:i/>
          <w:iCs/>
        </w:rPr>
        <w:t xml:space="preserve">normalizuje działanie gruczołów łojowych. Hydrolat z rumianku </w:t>
      </w:r>
      <w:r w:rsidR="00905FAD">
        <w:rPr>
          <w:i/>
          <w:iCs/>
        </w:rPr>
        <w:t xml:space="preserve">rzymskiego zawarty w </w:t>
      </w:r>
      <w:r w:rsidR="00905FAD" w:rsidRPr="008F7758">
        <w:rPr>
          <w:i/>
          <w:iCs/>
          <w:noProof/>
        </w:rPr>
        <w:t xml:space="preserve">Peel Mission® </w:t>
      </w:r>
      <w:r w:rsidR="00905FAD" w:rsidRPr="008F7758">
        <w:rPr>
          <w:i/>
          <w:iCs/>
        </w:rPr>
        <w:t xml:space="preserve">AZA </w:t>
      </w:r>
      <w:r w:rsidR="00905FAD">
        <w:rPr>
          <w:i/>
          <w:iCs/>
        </w:rPr>
        <w:t>Tonic</w:t>
      </w:r>
      <w:r w:rsidR="008F7758" w:rsidRPr="008F7758">
        <w:rPr>
          <w:i/>
          <w:iCs/>
        </w:rPr>
        <w:t xml:space="preserve"> – ko</w:t>
      </w:r>
      <w:r w:rsidR="00905FAD">
        <w:rPr>
          <w:i/>
          <w:iCs/>
        </w:rPr>
        <w:t>i</w:t>
      </w:r>
      <w:r w:rsidR="008F7758" w:rsidRPr="008F7758">
        <w:rPr>
          <w:i/>
          <w:iCs/>
        </w:rPr>
        <w:t xml:space="preserve"> i łagodzi</w:t>
      </w:r>
      <w:r w:rsidR="008F7758">
        <w:t xml:space="preserve"> – </w:t>
      </w:r>
      <w:r w:rsidR="008F7758" w:rsidRPr="008F7758">
        <w:rPr>
          <w:b/>
          <w:bCs/>
        </w:rPr>
        <w:t>mówi Agnieszka Kowalska.</w:t>
      </w:r>
      <w:r w:rsidR="00EB6ACB">
        <w:rPr>
          <w:b/>
          <w:bCs/>
        </w:rPr>
        <w:t xml:space="preserve"> – </w:t>
      </w:r>
      <w:r w:rsidR="00EB6ACB" w:rsidRPr="00EB6ACB">
        <w:rPr>
          <w:i/>
          <w:iCs/>
        </w:rPr>
        <w:t>To bardzo istotne, żeby, w przypadku skóry szczególnie wymagającej, reaktywnej, wspierać cenne właściwości kwasów, składnikami pochodzącymi z natury</w:t>
      </w:r>
      <w:r w:rsidR="00EB6ACB">
        <w:rPr>
          <w:b/>
          <w:bCs/>
        </w:rPr>
        <w:t xml:space="preserve"> – dodaje.</w:t>
      </w:r>
    </w:p>
    <w:p w14:paraId="7D4BA753" w14:textId="3A5B5610" w:rsidR="009A60A0" w:rsidRDefault="00BF2F7C" w:rsidP="009A60A0">
      <w:pPr>
        <w:jc w:val="center"/>
        <w:rPr>
          <w:b/>
          <w:bCs/>
        </w:rPr>
      </w:pPr>
      <w:r>
        <w:rPr>
          <w:b/>
          <w:bCs/>
        </w:rPr>
        <w:br w:type="column"/>
      </w:r>
      <w:r w:rsidR="009A60A0">
        <w:rPr>
          <w:b/>
          <w:bCs/>
        </w:rPr>
        <w:lastRenderedPageBreak/>
        <w:t>Ręka w rękę z kosmetologiem</w:t>
      </w:r>
    </w:p>
    <w:p w14:paraId="59DE9A69" w14:textId="686A5F82" w:rsidR="00421FF9" w:rsidRDefault="009A60A0" w:rsidP="00205193">
      <w:pPr>
        <w:jc w:val="both"/>
        <w:rPr>
          <w:i/>
          <w:iCs/>
        </w:rPr>
      </w:pPr>
      <w:r w:rsidRPr="009A60A0">
        <w:t>Jak dobrać odpowiednią kurację kwasami?</w:t>
      </w:r>
      <w:r>
        <w:t xml:space="preserve"> </w:t>
      </w:r>
      <w:r w:rsidR="00BA17C6">
        <w:t xml:space="preserve">Koniecznie </w:t>
      </w:r>
      <w:r>
        <w:t xml:space="preserve">wspólnie z kosmetologiem! – </w:t>
      </w:r>
      <w:r w:rsidRPr="008D1FD6">
        <w:rPr>
          <w:i/>
          <w:iCs/>
        </w:rPr>
        <w:t>Pierwszym krokiem</w:t>
      </w:r>
      <w:r w:rsidR="008D1FD6" w:rsidRPr="008D1FD6">
        <w:rPr>
          <w:i/>
          <w:iCs/>
        </w:rPr>
        <w:t xml:space="preserve"> zawsze</w:t>
      </w:r>
      <w:r w:rsidRPr="008D1FD6">
        <w:rPr>
          <w:i/>
          <w:iCs/>
        </w:rPr>
        <w:t xml:space="preserve"> powinna być wizyta w gabinecie kosmetycznym i dermokonsultacja. Nigdy nie</w:t>
      </w:r>
      <w:r w:rsidR="00647DEB">
        <w:rPr>
          <w:i/>
          <w:iCs/>
        </w:rPr>
        <w:t> </w:t>
      </w:r>
      <w:r w:rsidRPr="008D1FD6">
        <w:rPr>
          <w:i/>
          <w:iCs/>
        </w:rPr>
        <w:t>próbujmy diagnozować skóry samodzielnie</w:t>
      </w:r>
      <w:r>
        <w:t xml:space="preserve"> – </w:t>
      </w:r>
      <w:r w:rsidRPr="008D1FD6">
        <w:rPr>
          <w:b/>
          <w:bCs/>
        </w:rPr>
        <w:t>mówi Agnieszka Kowalska</w:t>
      </w:r>
      <w:r>
        <w:t xml:space="preserve">. – </w:t>
      </w:r>
      <w:r w:rsidRPr="008D1FD6">
        <w:rPr>
          <w:i/>
          <w:iCs/>
        </w:rPr>
        <w:t>Dermokonsultacja zwykle składa się dwóch etapów – wnikliwego wywiadu i analizy wyglądu oraz kondycji skóry. Na</w:t>
      </w:r>
      <w:r w:rsidR="00647DEB">
        <w:rPr>
          <w:i/>
          <w:iCs/>
        </w:rPr>
        <w:t> </w:t>
      </w:r>
      <w:r w:rsidRPr="008D1FD6">
        <w:rPr>
          <w:i/>
          <w:iCs/>
        </w:rPr>
        <w:t>ich</w:t>
      </w:r>
      <w:r w:rsidR="00647DEB">
        <w:rPr>
          <w:i/>
          <w:iCs/>
        </w:rPr>
        <w:t> </w:t>
      </w:r>
      <w:r w:rsidRPr="008D1FD6">
        <w:rPr>
          <w:i/>
          <w:iCs/>
        </w:rPr>
        <w:t xml:space="preserve">podstawie kosmetolog dokonuje diagnozy dotyczącej stanu </w:t>
      </w:r>
      <w:r w:rsidR="008D1FD6" w:rsidRPr="008D1FD6">
        <w:rPr>
          <w:i/>
          <w:iCs/>
        </w:rPr>
        <w:t>cery</w:t>
      </w:r>
      <w:r w:rsidRPr="008D1FD6">
        <w:rPr>
          <w:i/>
          <w:iCs/>
        </w:rPr>
        <w:t xml:space="preserve"> i jej potrzeb, a następnie ustalany jest plan zabiegów oraz postępowania w pielęgnacji domowej. Pacjent otrzymuje także rekomendację dotyczącą doboru kosmetyków pielęgnacyjnych.</w:t>
      </w:r>
      <w:r w:rsidR="008D1FD6">
        <w:rPr>
          <w:i/>
          <w:iCs/>
        </w:rPr>
        <w:t xml:space="preserve"> Często zdarza się, że w przypadku występowania objawów trądziku lub innych stanów zapalnych, składnikiem pierwszego wyboru jest właśnie kwas azelainowy – </w:t>
      </w:r>
      <w:r w:rsidR="008D1FD6" w:rsidRPr="008D1FD6">
        <w:rPr>
          <w:b/>
          <w:bCs/>
        </w:rPr>
        <w:t>dodaje.</w:t>
      </w:r>
    </w:p>
    <w:p w14:paraId="2A62729B" w14:textId="1DD35F5B" w:rsidR="00554D8B" w:rsidRDefault="00554D8B" w:rsidP="00205193">
      <w:pPr>
        <w:jc w:val="both"/>
        <w:rPr>
          <w:i/>
          <w:iCs/>
        </w:rPr>
      </w:pPr>
    </w:p>
    <w:p w14:paraId="50FDDEA1" w14:textId="77777777" w:rsidR="00554D8B" w:rsidRDefault="00554D8B" w:rsidP="00205193">
      <w:pPr>
        <w:jc w:val="both"/>
        <w:rPr>
          <w:i/>
          <w:iCs/>
        </w:rPr>
      </w:pPr>
    </w:p>
    <w:p w14:paraId="009E9B0D" w14:textId="77777777" w:rsidR="00421FF9" w:rsidRDefault="00421FF9" w:rsidP="00205193">
      <w:pPr>
        <w:jc w:val="both"/>
        <w:rPr>
          <w:b/>
          <w:bCs/>
          <w:noProof/>
          <w:color w:val="808080" w:themeColor="background1" w:themeShade="80"/>
          <w:sz w:val="24"/>
          <w:szCs w:val="24"/>
        </w:rPr>
      </w:pPr>
    </w:p>
    <w:p w14:paraId="5FACD779" w14:textId="05401812" w:rsidR="00BA6FB9" w:rsidRPr="003F4331" w:rsidRDefault="00BA6FB9" w:rsidP="00205193">
      <w:pPr>
        <w:jc w:val="both"/>
      </w:pPr>
      <w:r w:rsidRPr="008909A6">
        <w:rPr>
          <w:b/>
          <w:bCs/>
          <w:noProof/>
          <w:color w:val="808080" w:themeColor="background1" w:themeShade="80"/>
          <w:sz w:val="24"/>
          <w:szCs w:val="24"/>
        </w:rPr>
        <w:t xml:space="preserve">Produkty </w:t>
      </w:r>
      <w:r w:rsidR="005106D9">
        <w:rPr>
          <w:b/>
          <w:bCs/>
          <w:noProof/>
          <w:color w:val="808080" w:themeColor="background1" w:themeShade="80"/>
          <w:sz w:val="24"/>
          <w:szCs w:val="24"/>
        </w:rPr>
        <w:t>z kwasem azelainowym</w:t>
      </w:r>
      <w:r w:rsidR="008909A6" w:rsidRPr="008909A6">
        <w:rPr>
          <w:b/>
          <w:bCs/>
          <w:noProof/>
          <w:color w:val="808080" w:themeColor="background1" w:themeShade="80"/>
          <w:sz w:val="24"/>
          <w:szCs w:val="24"/>
        </w:rPr>
        <w:t xml:space="preserve"> - </w:t>
      </w:r>
      <w:r w:rsidRPr="008909A6">
        <w:rPr>
          <w:b/>
          <w:bCs/>
          <w:noProof/>
          <w:color w:val="808080" w:themeColor="background1" w:themeShade="80"/>
          <w:sz w:val="24"/>
          <w:szCs w:val="24"/>
        </w:rPr>
        <w:t>Peel Mission®</w:t>
      </w:r>
    </w:p>
    <w:p w14:paraId="21E26DEA" w14:textId="1BD6FE5F" w:rsidR="00BA6FB9" w:rsidRPr="005106D9" w:rsidRDefault="00BA6FB9" w:rsidP="00FC70C8">
      <w:pPr>
        <w:pStyle w:val="Nagwek1"/>
        <w:shd w:val="clear" w:color="auto" w:fill="FFFFFF"/>
        <w:spacing w:before="225" w:beforeAutospacing="0" w:after="120" w:afterAutospacing="0"/>
        <w:rPr>
          <w:rFonts w:asciiTheme="minorHAnsi" w:hAnsiTheme="minorHAnsi" w:cstheme="minorBidi"/>
          <w:noProof/>
          <w:sz w:val="22"/>
          <w:szCs w:val="22"/>
        </w:rPr>
      </w:pPr>
      <w:r w:rsidRPr="005106D9">
        <w:rPr>
          <w:rFonts w:asciiTheme="minorHAnsi" w:hAnsiTheme="minorHAnsi" w:cstheme="minorBidi"/>
          <w:noProof/>
          <w:sz w:val="22"/>
          <w:szCs w:val="22"/>
        </w:rPr>
        <w:t>Peel Mission</w:t>
      </w:r>
      <w:r w:rsidR="002C0CF6" w:rsidRPr="005106D9">
        <w:rPr>
          <w:rFonts w:asciiTheme="minorHAnsi" w:hAnsiTheme="minorHAnsi" w:cstheme="minorBidi"/>
          <w:noProof/>
          <w:sz w:val="22"/>
          <w:szCs w:val="22"/>
        </w:rPr>
        <w:t>®</w:t>
      </w:r>
      <w:r w:rsidRPr="005106D9">
        <w:rPr>
          <w:rFonts w:asciiTheme="minorHAnsi" w:hAnsiTheme="minorHAnsi" w:cstheme="minorBidi"/>
          <w:noProof/>
          <w:sz w:val="22"/>
          <w:szCs w:val="22"/>
        </w:rPr>
        <w:t xml:space="preserve"> </w:t>
      </w:r>
      <w:r w:rsidR="005106D9" w:rsidRPr="005106D9">
        <w:rPr>
          <w:rFonts w:asciiTheme="minorHAnsi" w:hAnsiTheme="minorHAnsi" w:cstheme="minorBidi"/>
          <w:noProof/>
          <w:sz w:val="22"/>
          <w:szCs w:val="22"/>
        </w:rPr>
        <w:t>AZA</w:t>
      </w:r>
      <w:r w:rsidR="00FC70C8" w:rsidRPr="005106D9">
        <w:rPr>
          <w:rFonts w:asciiTheme="minorHAnsi" w:hAnsiTheme="minorHAnsi" w:cstheme="minorBidi"/>
          <w:noProof/>
          <w:sz w:val="22"/>
          <w:szCs w:val="22"/>
        </w:rPr>
        <w:t xml:space="preserve"> Gel</w:t>
      </w:r>
      <w:r w:rsidR="003F2445" w:rsidRPr="003F2445">
        <w:rPr>
          <w:noProof/>
        </w:rPr>
        <w:drawing>
          <wp:anchor distT="0" distB="0" distL="114300" distR="114300" simplePos="0" relativeHeight="251659264" behindDoc="1" locked="0" layoutInCell="1" allowOverlap="1" wp14:anchorId="4BD86EFF" wp14:editId="23A2139C">
            <wp:simplePos x="0" y="0"/>
            <wp:positionH relativeFrom="margin">
              <wp:align>left</wp:align>
            </wp:positionH>
            <wp:positionV relativeFrom="paragraph">
              <wp:posOffset>318770</wp:posOffset>
            </wp:positionV>
            <wp:extent cx="1273175" cy="2009775"/>
            <wp:effectExtent l="0" t="0" r="3175" b="0"/>
            <wp:wrapTight wrapText="bothSides">
              <wp:wrapPolygon edited="0">
                <wp:start x="0" y="0"/>
                <wp:lineTo x="0" y="21293"/>
                <wp:lineTo x="21331" y="21293"/>
                <wp:lineTo x="2133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97" r="14057" b="3959"/>
                    <a:stretch/>
                  </pic:blipFill>
                  <pic:spPr bwMode="auto">
                    <a:xfrm>
                      <a:off x="0" y="0"/>
                      <a:ext cx="1279563" cy="2019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11F54" w14:textId="77777777" w:rsidR="00421FF9" w:rsidRDefault="005106D9" w:rsidP="00421FF9">
      <w:pPr>
        <w:pStyle w:val="Akapitzlist"/>
        <w:numPr>
          <w:ilvl w:val="0"/>
          <w:numId w:val="5"/>
        </w:numPr>
        <w:spacing w:after="0" w:line="240" w:lineRule="auto"/>
        <w:ind w:left="2552" w:hanging="425"/>
        <w:jc w:val="both"/>
        <w:rPr>
          <w:noProof/>
        </w:rPr>
      </w:pPr>
      <w:r w:rsidRPr="005106D9">
        <w:rPr>
          <w:noProof/>
        </w:rPr>
        <w:t xml:space="preserve">Produkt stworzony z myślą o codziennej pielęgnacji cery trądzikowej, wrażliwej (także z problemem trądziku różowatego), skłonnej do podrażnień i zaczerwienia. </w:t>
      </w:r>
    </w:p>
    <w:p w14:paraId="597A3F80" w14:textId="77777777" w:rsidR="00421FF9" w:rsidRDefault="005106D9" w:rsidP="00421FF9">
      <w:pPr>
        <w:pStyle w:val="Akapitzlist"/>
        <w:numPr>
          <w:ilvl w:val="0"/>
          <w:numId w:val="5"/>
        </w:numPr>
        <w:spacing w:after="0" w:line="240" w:lineRule="auto"/>
        <w:ind w:left="2552" w:hanging="425"/>
        <w:jc w:val="both"/>
        <w:rPr>
          <w:noProof/>
        </w:rPr>
      </w:pPr>
      <w:r w:rsidRPr="005106D9">
        <w:rPr>
          <w:noProof/>
        </w:rPr>
        <w:t xml:space="preserve">Zawiera 5% stężenie kwasu azelainowego, który wykazuje działanie przeciwzapalne, antybakteryjne oraz sebostatyczne. </w:t>
      </w:r>
    </w:p>
    <w:p w14:paraId="2C3F0647" w14:textId="6F064495" w:rsidR="00FC70C8" w:rsidRPr="005106D9" w:rsidRDefault="00421FF9" w:rsidP="00421FF9">
      <w:pPr>
        <w:pStyle w:val="Akapitzlist"/>
        <w:numPr>
          <w:ilvl w:val="0"/>
          <w:numId w:val="5"/>
        </w:numPr>
        <w:spacing w:after="0" w:line="240" w:lineRule="auto"/>
        <w:ind w:left="2552" w:hanging="425"/>
        <w:jc w:val="both"/>
        <w:rPr>
          <w:noProof/>
        </w:rPr>
      </w:pPr>
      <w:r>
        <w:rPr>
          <w:noProof/>
        </w:rPr>
        <w:t>Ł</w:t>
      </w:r>
      <w:r w:rsidR="005106D9" w:rsidRPr="005106D9">
        <w:rPr>
          <w:noProof/>
        </w:rPr>
        <w:t>agodzi i wygładza skórę, nie powodując jednocześnie efektu złuszczania się naskórka.</w:t>
      </w:r>
    </w:p>
    <w:p w14:paraId="5EE2A680" w14:textId="3A724EA0" w:rsidR="005106D9" w:rsidRPr="00FC70C8" w:rsidRDefault="005106D9" w:rsidP="00421FF9">
      <w:pPr>
        <w:pStyle w:val="Akapitzlist"/>
        <w:spacing w:after="0" w:line="240" w:lineRule="auto"/>
        <w:ind w:left="2268"/>
        <w:jc w:val="both"/>
        <w:rPr>
          <w:noProof/>
        </w:rPr>
      </w:pPr>
    </w:p>
    <w:p w14:paraId="38362AEE" w14:textId="4E3F17E8" w:rsidR="00BA6FB9" w:rsidRPr="005106D9" w:rsidRDefault="00554D8B" w:rsidP="00421FF9">
      <w:pPr>
        <w:spacing w:after="0" w:line="240" w:lineRule="auto"/>
        <w:ind w:left="2268"/>
        <w:jc w:val="both"/>
        <w:rPr>
          <w:noProof/>
        </w:rPr>
      </w:pPr>
      <w:r w:rsidRPr="00CA71F5">
        <w:rPr>
          <w:b/>
          <w:bCs/>
          <w:noProof/>
        </w:rPr>
        <w:drawing>
          <wp:anchor distT="0" distB="0" distL="114300" distR="114300" simplePos="0" relativeHeight="251658240" behindDoc="1" locked="0" layoutInCell="1" allowOverlap="1" wp14:anchorId="3106F1C5" wp14:editId="1A92EC02">
            <wp:simplePos x="0" y="0"/>
            <wp:positionH relativeFrom="margin">
              <wp:posOffset>2974340</wp:posOffset>
            </wp:positionH>
            <wp:positionV relativeFrom="paragraph">
              <wp:posOffset>8890</wp:posOffset>
            </wp:positionV>
            <wp:extent cx="2786380" cy="1447800"/>
            <wp:effectExtent l="0" t="0" r="0" b="0"/>
            <wp:wrapTight wrapText="bothSides">
              <wp:wrapPolygon edited="0">
                <wp:start x="0" y="0"/>
                <wp:lineTo x="0" y="21316"/>
                <wp:lineTo x="21413" y="21316"/>
                <wp:lineTo x="2141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756" t="37533" r="10053" b="20800"/>
                    <a:stretch/>
                  </pic:blipFill>
                  <pic:spPr bwMode="auto">
                    <a:xfrm>
                      <a:off x="0" y="0"/>
                      <a:ext cx="278638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FB9" w:rsidRPr="005106D9">
        <w:rPr>
          <w:noProof/>
        </w:rPr>
        <w:t xml:space="preserve">Pojemność: </w:t>
      </w:r>
      <w:r w:rsidR="005106D9" w:rsidRPr="005106D9">
        <w:rPr>
          <w:noProof/>
        </w:rPr>
        <w:t>30</w:t>
      </w:r>
      <w:r w:rsidR="00BA6FB9" w:rsidRPr="005106D9">
        <w:rPr>
          <w:noProof/>
        </w:rPr>
        <w:t xml:space="preserve"> ml</w:t>
      </w:r>
    </w:p>
    <w:p w14:paraId="21F0CB24" w14:textId="5F1CB7EF" w:rsidR="00BA6FB9" w:rsidRPr="005106D9" w:rsidRDefault="00BA6FB9" w:rsidP="00421FF9">
      <w:pPr>
        <w:spacing w:after="0" w:line="240" w:lineRule="auto"/>
        <w:ind w:left="2268"/>
        <w:jc w:val="both"/>
        <w:rPr>
          <w:noProof/>
        </w:rPr>
      </w:pPr>
      <w:r w:rsidRPr="005106D9">
        <w:rPr>
          <w:noProof/>
        </w:rPr>
        <w:t xml:space="preserve">Cena: </w:t>
      </w:r>
      <w:r w:rsidR="00C824B3">
        <w:rPr>
          <w:noProof/>
        </w:rPr>
        <w:t>115</w:t>
      </w:r>
      <w:r w:rsidR="005106D9" w:rsidRPr="005106D9">
        <w:rPr>
          <w:noProof/>
        </w:rPr>
        <w:t xml:space="preserve"> </w:t>
      </w:r>
      <w:r w:rsidRPr="005106D9">
        <w:rPr>
          <w:noProof/>
        </w:rPr>
        <w:t>zł</w:t>
      </w:r>
    </w:p>
    <w:p w14:paraId="24788DC3" w14:textId="60EE1EB7" w:rsidR="00BA6FB9" w:rsidRPr="005106D9" w:rsidRDefault="00BA6FB9" w:rsidP="00BA6FB9">
      <w:pPr>
        <w:spacing w:after="0" w:line="240" w:lineRule="auto"/>
        <w:jc w:val="both"/>
        <w:rPr>
          <w:b/>
          <w:bCs/>
        </w:rPr>
      </w:pPr>
    </w:p>
    <w:p w14:paraId="4EBE51F1" w14:textId="0CD10A1D" w:rsidR="00CA71F5" w:rsidRDefault="00CA71F5" w:rsidP="00BA6FB9">
      <w:pPr>
        <w:jc w:val="both"/>
        <w:rPr>
          <w:b/>
          <w:bCs/>
          <w:noProof/>
        </w:rPr>
      </w:pPr>
    </w:p>
    <w:p w14:paraId="7CA231CD" w14:textId="4F83D489" w:rsidR="00CA71F5" w:rsidRDefault="00CA71F5" w:rsidP="00BA6FB9">
      <w:pPr>
        <w:jc w:val="both"/>
        <w:rPr>
          <w:b/>
          <w:bCs/>
          <w:noProof/>
        </w:rPr>
      </w:pPr>
    </w:p>
    <w:p w14:paraId="1BA99F02" w14:textId="77777777" w:rsidR="00554D8B" w:rsidRDefault="00554D8B" w:rsidP="00BA6FB9">
      <w:pPr>
        <w:jc w:val="both"/>
        <w:rPr>
          <w:b/>
          <w:bCs/>
          <w:noProof/>
        </w:rPr>
      </w:pPr>
    </w:p>
    <w:p w14:paraId="6E33919E" w14:textId="3652A5A6" w:rsidR="00CA71F5" w:rsidRPr="005106D9" w:rsidRDefault="00BA6FB9" w:rsidP="00BA6FB9">
      <w:pPr>
        <w:jc w:val="both"/>
        <w:rPr>
          <w:b/>
          <w:bCs/>
        </w:rPr>
      </w:pPr>
      <w:r w:rsidRPr="005106D9">
        <w:rPr>
          <w:b/>
          <w:bCs/>
          <w:noProof/>
        </w:rPr>
        <w:t>Peel Mission</w:t>
      </w:r>
      <w:r w:rsidR="002C0CF6" w:rsidRPr="005106D9">
        <w:rPr>
          <w:b/>
          <w:bCs/>
          <w:noProof/>
        </w:rPr>
        <w:t>®</w:t>
      </w:r>
      <w:r w:rsidRPr="005106D9">
        <w:rPr>
          <w:b/>
          <w:bCs/>
          <w:noProof/>
        </w:rPr>
        <w:t xml:space="preserve"> </w:t>
      </w:r>
      <w:r w:rsidR="005106D9" w:rsidRPr="005106D9">
        <w:rPr>
          <w:b/>
          <w:bCs/>
        </w:rPr>
        <w:t>AZA</w:t>
      </w:r>
      <w:r w:rsidR="004765E4" w:rsidRPr="005106D9">
        <w:rPr>
          <w:b/>
          <w:bCs/>
        </w:rPr>
        <w:t xml:space="preserve"> Cream</w:t>
      </w:r>
    </w:p>
    <w:p w14:paraId="236A1A76" w14:textId="628CBBBC" w:rsidR="00421FF9" w:rsidRDefault="00421FF9" w:rsidP="00621043">
      <w:pPr>
        <w:pStyle w:val="Akapitzlist"/>
        <w:numPr>
          <w:ilvl w:val="0"/>
          <w:numId w:val="6"/>
        </w:numPr>
        <w:spacing w:after="0" w:line="240" w:lineRule="auto"/>
        <w:ind w:left="426" w:hanging="426"/>
        <w:jc w:val="both"/>
        <w:rPr>
          <w:noProof/>
        </w:rPr>
      </w:pPr>
      <w:r>
        <w:rPr>
          <w:noProof/>
        </w:rPr>
        <w:t>Krem</w:t>
      </w:r>
      <w:r w:rsidR="00CA71F5" w:rsidRPr="00CA71F5">
        <w:rPr>
          <w:noProof/>
        </w:rPr>
        <w:t xml:space="preserve"> przeznaczony do pielęgnacji skóry trądzikowej, także z problemem trądziku różowatego. </w:t>
      </w:r>
    </w:p>
    <w:p w14:paraId="291475E6" w14:textId="5291020E" w:rsidR="00421FF9" w:rsidRDefault="00CA71F5" w:rsidP="00621043">
      <w:pPr>
        <w:pStyle w:val="Akapitzlist"/>
        <w:numPr>
          <w:ilvl w:val="0"/>
          <w:numId w:val="6"/>
        </w:numPr>
        <w:spacing w:after="0" w:line="240" w:lineRule="auto"/>
        <w:ind w:left="426" w:hanging="426"/>
        <w:jc w:val="both"/>
        <w:rPr>
          <w:noProof/>
        </w:rPr>
      </w:pPr>
      <w:r w:rsidRPr="00CA71F5">
        <w:rPr>
          <w:noProof/>
        </w:rPr>
        <w:t xml:space="preserve">Kluczowy składnik formuły </w:t>
      </w:r>
      <w:r w:rsidR="00421FF9">
        <w:rPr>
          <w:noProof/>
        </w:rPr>
        <w:t>to</w:t>
      </w:r>
      <w:r w:rsidRPr="00CA71F5">
        <w:rPr>
          <w:noProof/>
        </w:rPr>
        <w:t xml:space="preserve"> kwas azelainowy</w:t>
      </w:r>
      <w:r w:rsidR="00421FF9">
        <w:rPr>
          <w:noProof/>
        </w:rPr>
        <w:t xml:space="preserve"> - o działaniu</w:t>
      </w:r>
      <w:r w:rsidRPr="00CA71F5">
        <w:rPr>
          <w:noProof/>
        </w:rPr>
        <w:t xml:space="preserve"> przeciwtrądzikow</w:t>
      </w:r>
      <w:r w:rsidR="00421FF9">
        <w:rPr>
          <w:noProof/>
        </w:rPr>
        <w:t>ym</w:t>
      </w:r>
      <w:r w:rsidRPr="00CA71F5">
        <w:rPr>
          <w:noProof/>
        </w:rPr>
        <w:t xml:space="preserve"> i przeciwbakteryjn</w:t>
      </w:r>
      <w:r w:rsidR="00421FF9">
        <w:rPr>
          <w:noProof/>
        </w:rPr>
        <w:t>ym, Składniki kremu wpływają na zmniejszenie liczby</w:t>
      </w:r>
      <w:r w:rsidRPr="00CA71F5">
        <w:rPr>
          <w:noProof/>
        </w:rPr>
        <w:t xml:space="preserve"> mikrozaskórników</w:t>
      </w:r>
      <w:r>
        <w:rPr>
          <w:noProof/>
        </w:rPr>
        <w:t xml:space="preserve">. </w:t>
      </w:r>
    </w:p>
    <w:p w14:paraId="715A417B" w14:textId="77777777" w:rsidR="00621043" w:rsidRDefault="00CA71F5" w:rsidP="00621043">
      <w:pPr>
        <w:pStyle w:val="Akapitzlist"/>
        <w:numPr>
          <w:ilvl w:val="0"/>
          <w:numId w:val="6"/>
        </w:numPr>
        <w:spacing w:after="0" w:line="240" w:lineRule="auto"/>
        <w:ind w:left="426" w:hanging="426"/>
        <w:jc w:val="both"/>
        <w:rPr>
          <w:noProof/>
        </w:rPr>
      </w:pPr>
      <w:r>
        <w:rPr>
          <w:noProof/>
        </w:rPr>
        <w:t>D</w:t>
      </w:r>
      <w:r w:rsidRPr="00CA71F5">
        <w:rPr>
          <w:noProof/>
        </w:rPr>
        <w:t xml:space="preserve">ziałanie antybakteryjne </w:t>
      </w:r>
      <w:r>
        <w:rPr>
          <w:noProof/>
        </w:rPr>
        <w:t xml:space="preserve">kremu </w:t>
      </w:r>
      <w:r w:rsidRPr="00CA71F5">
        <w:rPr>
          <w:noProof/>
        </w:rPr>
        <w:t>wzmacnia srebro, często nazywane „naturalnym antybiotykiem”</w:t>
      </w:r>
      <w:r>
        <w:rPr>
          <w:noProof/>
        </w:rPr>
        <w:t xml:space="preserve">. Recepturę </w:t>
      </w:r>
      <w:r w:rsidRPr="00CA71F5">
        <w:rPr>
          <w:noProof/>
        </w:rPr>
        <w:t>uzupełniają oleje o drogocennych właściwościach dla cery trądzikowej - olej z owoców dzikiej róży</w:t>
      </w:r>
      <w:r w:rsidR="00421FF9">
        <w:rPr>
          <w:noProof/>
        </w:rPr>
        <w:t xml:space="preserve"> (</w:t>
      </w:r>
      <w:r w:rsidRPr="00CA71F5">
        <w:rPr>
          <w:noProof/>
        </w:rPr>
        <w:t>zawierający naturalny kwas trans-retinowy</w:t>
      </w:r>
      <w:r w:rsidR="00621043">
        <w:rPr>
          <w:noProof/>
        </w:rPr>
        <w:t>)</w:t>
      </w:r>
      <w:r w:rsidRPr="00CA71F5">
        <w:rPr>
          <w:noProof/>
        </w:rPr>
        <w:t xml:space="preserve"> oraz olej z pestek malin</w:t>
      </w:r>
      <w:r w:rsidR="00621043">
        <w:rPr>
          <w:noProof/>
        </w:rPr>
        <w:t xml:space="preserve"> (</w:t>
      </w:r>
      <w:r w:rsidRPr="00CA71F5">
        <w:rPr>
          <w:noProof/>
        </w:rPr>
        <w:t>bogaty w kwas elagowy, który ma działanie przeciwzapalne i przeciwwirusowe</w:t>
      </w:r>
      <w:r w:rsidR="00621043">
        <w:rPr>
          <w:noProof/>
        </w:rPr>
        <w:t>)</w:t>
      </w:r>
      <w:r w:rsidRPr="00CA71F5">
        <w:rPr>
          <w:noProof/>
        </w:rPr>
        <w:t xml:space="preserve">. </w:t>
      </w:r>
    </w:p>
    <w:p w14:paraId="3F9FC275" w14:textId="77777777" w:rsidR="00621043" w:rsidRDefault="00421FF9" w:rsidP="00621043">
      <w:pPr>
        <w:pStyle w:val="Akapitzlist"/>
        <w:numPr>
          <w:ilvl w:val="0"/>
          <w:numId w:val="6"/>
        </w:numPr>
        <w:spacing w:after="0" w:line="240" w:lineRule="auto"/>
        <w:ind w:left="426" w:hanging="426"/>
        <w:jc w:val="both"/>
        <w:rPr>
          <w:noProof/>
        </w:rPr>
      </w:pPr>
      <w:r>
        <w:rPr>
          <w:noProof/>
        </w:rPr>
        <w:t xml:space="preserve">Krem zawiera hydrolat z rumianku – o działaniu łagodzącym i kojącym. </w:t>
      </w:r>
    </w:p>
    <w:p w14:paraId="29722AA6" w14:textId="2E8F042B" w:rsidR="004765E4" w:rsidRPr="00CA71F5" w:rsidRDefault="00CA71F5" w:rsidP="00621043">
      <w:pPr>
        <w:pStyle w:val="Akapitzlist"/>
        <w:numPr>
          <w:ilvl w:val="0"/>
          <w:numId w:val="6"/>
        </w:numPr>
        <w:spacing w:after="0" w:line="240" w:lineRule="auto"/>
        <w:ind w:left="426" w:hanging="426"/>
        <w:jc w:val="both"/>
        <w:rPr>
          <w:noProof/>
        </w:rPr>
      </w:pPr>
      <w:r w:rsidRPr="00CA71F5">
        <w:rPr>
          <w:noProof/>
        </w:rPr>
        <w:t xml:space="preserve">Oleje intensywnie nawilżają i zmiękczają skórę, wpływając na normalizację wydzielania sebum. </w:t>
      </w:r>
    </w:p>
    <w:p w14:paraId="75B4AD6D" w14:textId="77777777" w:rsidR="00CA71F5" w:rsidRDefault="00CA71F5" w:rsidP="00CA71F5">
      <w:pPr>
        <w:spacing w:after="0" w:line="240" w:lineRule="auto"/>
        <w:jc w:val="both"/>
        <w:rPr>
          <w:noProof/>
        </w:rPr>
      </w:pPr>
    </w:p>
    <w:p w14:paraId="0C59F537" w14:textId="2D1B00EE" w:rsidR="00BA6FB9" w:rsidRPr="00CA71F5" w:rsidRDefault="00BA6FB9" w:rsidP="004765E4">
      <w:pPr>
        <w:spacing w:after="0" w:line="240" w:lineRule="auto"/>
        <w:jc w:val="both"/>
        <w:rPr>
          <w:noProof/>
        </w:rPr>
      </w:pPr>
      <w:r w:rsidRPr="00CA71F5">
        <w:rPr>
          <w:noProof/>
        </w:rPr>
        <w:t xml:space="preserve">Pojemność: </w:t>
      </w:r>
      <w:r w:rsidR="00CA71F5" w:rsidRPr="00CA71F5">
        <w:rPr>
          <w:noProof/>
        </w:rPr>
        <w:t>50</w:t>
      </w:r>
      <w:r w:rsidRPr="00CA71F5">
        <w:rPr>
          <w:noProof/>
        </w:rPr>
        <w:t xml:space="preserve"> ml</w:t>
      </w:r>
      <w:r w:rsidR="004765E4" w:rsidRPr="00CA71F5">
        <w:t xml:space="preserve"> </w:t>
      </w:r>
    </w:p>
    <w:p w14:paraId="3BAE2B86" w14:textId="500FF8FE" w:rsidR="00621043" w:rsidRDefault="00BA6FB9" w:rsidP="00421FF9">
      <w:pPr>
        <w:spacing w:after="0" w:line="240" w:lineRule="auto"/>
        <w:jc w:val="both"/>
        <w:rPr>
          <w:noProof/>
        </w:rPr>
      </w:pPr>
      <w:r w:rsidRPr="00CA71F5">
        <w:rPr>
          <w:noProof/>
        </w:rPr>
        <w:t xml:space="preserve">Cena: </w:t>
      </w:r>
      <w:r w:rsidR="00607560">
        <w:rPr>
          <w:noProof/>
        </w:rPr>
        <w:t>176</w:t>
      </w:r>
      <w:r w:rsidR="00A94CFB" w:rsidRPr="00CA71F5">
        <w:rPr>
          <w:noProof/>
        </w:rPr>
        <w:t xml:space="preserve"> </w:t>
      </w:r>
      <w:r w:rsidRPr="00CA71F5">
        <w:rPr>
          <w:noProof/>
        </w:rPr>
        <w:t>zł</w:t>
      </w:r>
    </w:p>
    <w:p w14:paraId="454302E0" w14:textId="36D21628" w:rsidR="00B61C43" w:rsidRDefault="00B61C43" w:rsidP="00421FF9">
      <w:pPr>
        <w:spacing w:after="0" w:line="240" w:lineRule="auto"/>
        <w:jc w:val="both"/>
        <w:rPr>
          <w:noProof/>
        </w:rPr>
      </w:pPr>
    </w:p>
    <w:p w14:paraId="24D43D05" w14:textId="12413426" w:rsidR="00B61C43" w:rsidRDefault="00B61C43" w:rsidP="00B61C43">
      <w:pPr>
        <w:jc w:val="both"/>
        <w:rPr>
          <w:b/>
          <w:bCs/>
        </w:rPr>
      </w:pPr>
      <w:r>
        <w:rPr>
          <w:noProof/>
        </w:rPr>
        <w:br w:type="column"/>
      </w:r>
      <w:r w:rsidR="00F7107B" w:rsidRPr="00F7107B">
        <w:rPr>
          <w:noProof/>
        </w:rPr>
        <w:lastRenderedPageBreak/>
        <w:drawing>
          <wp:anchor distT="0" distB="0" distL="114300" distR="114300" simplePos="0" relativeHeight="251660288" behindDoc="1" locked="0" layoutInCell="1" allowOverlap="1" wp14:anchorId="3E531741" wp14:editId="2BEBF17B">
            <wp:simplePos x="0" y="0"/>
            <wp:positionH relativeFrom="margin">
              <wp:align>right</wp:align>
            </wp:positionH>
            <wp:positionV relativeFrom="paragraph">
              <wp:posOffset>0</wp:posOffset>
            </wp:positionV>
            <wp:extent cx="1428115" cy="3161665"/>
            <wp:effectExtent l="0" t="0" r="635" b="635"/>
            <wp:wrapTight wrapText="bothSides">
              <wp:wrapPolygon edited="0">
                <wp:start x="0" y="0"/>
                <wp:lineTo x="0" y="21474"/>
                <wp:lineTo x="21321" y="21474"/>
                <wp:lineTo x="2132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887" t="5093" r="36508" b="6249"/>
                    <a:stretch/>
                  </pic:blipFill>
                  <pic:spPr bwMode="auto">
                    <a:xfrm>
                      <a:off x="0" y="0"/>
                      <a:ext cx="1428115" cy="3161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06D9">
        <w:rPr>
          <w:b/>
          <w:bCs/>
          <w:noProof/>
        </w:rPr>
        <w:t xml:space="preserve">Peel Mission® </w:t>
      </w:r>
      <w:r w:rsidRPr="005106D9">
        <w:rPr>
          <w:b/>
          <w:bCs/>
        </w:rPr>
        <w:t xml:space="preserve">AZA </w:t>
      </w:r>
      <w:r>
        <w:rPr>
          <w:b/>
          <w:bCs/>
        </w:rPr>
        <w:t>Tonic</w:t>
      </w:r>
    </w:p>
    <w:p w14:paraId="0E5B8308" w14:textId="77777777" w:rsidR="00B61C43" w:rsidRDefault="00B61C43" w:rsidP="00B61C43">
      <w:pPr>
        <w:pStyle w:val="Akapitzlist"/>
        <w:numPr>
          <w:ilvl w:val="0"/>
          <w:numId w:val="6"/>
        </w:numPr>
        <w:spacing w:after="0" w:line="240" w:lineRule="auto"/>
        <w:ind w:left="426" w:hanging="426"/>
        <w:jc w:val="both"/>
        <w:rPr>
          <w:noProof/>
        </w:rPr>
      </w:pPr>
      <w:r w:rsidRPr="00B61C43">
        <w:rPr>
          <w:noProof/>
        </w:rPr>
        <w:t xml:space="preserve">Tonik do pielęgnacji skóry twarzy z kwasem azelainowym o udowodnionym działaniu minimalizującym problem trądziku, także różowatego. </w:t>
      </w:r>
    </w:p>
    <w:p w14:paraId="14F086D7" w14:textId="77777777" w:rsidR="00B61C43" w:rsidRDefault="00B61C43" w:rsidP="00B61C43">
      <w:pPr>
        <w:pStyle w:val="Akapitzlist"/>
        <w:numPr>
          <w:ilvl w:val="0"/>
          <w:numId w:val="6"/>
        </w:numPr>
        <w:spacing w:after="0" w:line="240" w:lineRule="auto"/>
        <w:ind w:left="426" w:hanging="426"/>
        <w:jc w:val="both"/>
        <w:rPr>
          <w:noProof/>
        </w:rPr>
      </w:pPr>
      <w:r w:rsidRPr="00B61C43">
        <w:rPr>
          <w:noProof/>
        </w:rPr>
        <w:t xml:space="preserve">Wpływa na zmniejszenie przebarwień po trądziku sterydowym, polekowym, młodzieńczym czy opryszczce. </w:t>
      </w:r>
    </w:p>
    <w:p w14:paraId="46D0F4BD" w14:textId="64D99D18" w:rsidR="00B61C43" w:rsidRDefault="00B61C43" w:rsidP="00B61C43">
      <w:pPr>
        <w:pStyle w:val="Akapitzlist"/>
        <w:numPr>
          <w:ilvl w:val="0"/>
          <w:numId w:val="6"/>
        </w:numPr>
        <w:spacing w:after="0" w:line="240" w:lineRule="auto"/>
        <w:ind w:left="426" w:hanging="426"/>
        <w:jc w:val="both"/>
        <w:rPr>
          <w:noProof/>
        </w:rPr>
      </w:pPr>
      <w:r w:rsidRPr="00B61C43">
        <w:rPr>
          <w:noProof/>
        </w:rPr>
        <w:t>Doskonale wycisza skórę skłonną do rumienia, wrażliwą i płytko unaczynioną.</w:t>
      </w:r>
    </w:p>
    <w:p w14:paraId="0B6C9124" w14:textId="0A7275B3" w:rsidR="00B61C43" w:rsidRDefault="00B61C43" w:rsidP="00B61C43">
      <w:pPr>
        <w:spacing w:after="0" w:line="240" w:lineRule="auto"/>
        <w:jc w:val="both"/>
        <w:rPr>
          <w:noProof/>
        </w:rPr>
      </w:pPr>
    </w:p>
    <w:p w14:paraId="53BEA722" w14:textId="46EFFE0E" w:rsidR="00B61C43" w:rsidRPr="00CA71F5" w:rsidRDefault="00B61C43" w:rsidP="00B61C43">
      <w:pPr>
        <w:spacing w:after="0" w:line="240" w:lineRule="auto"/>
        <w:jc w:val="both"/>
        <w:rPr>
          <w:noProof/>
        </w:rPr>
      </w:pPr>
      <w:r w:rsidRPr="00CA71F5">
        <w:rPr>
          <w:noProof/>
        </w:rPr>
        <w:t xml:space="preserve">Pojemność: </w:t>
      </w:r>
      <w:r>
        <w:rPr>
          <w:noProof/>
        </w:rPr>
        <w:t>20</w:t>
      </w:r>
      <w:r w:rsidRPr="00CA71F5">
        <w:rPr>
          <w:noProof/>
        </w:rPr>
        <w:t>0 ml</w:t>
      </w:r>
      <w:r w:rsidRPr="00CA71F5">
        <w:t xml:space="preserve"> </w:t>
      </w:r>
    </w:p>
    <w:p w14:paraId="541E9A6B" w14:textId="2EFD6C64" w:rsidR="00B61C43" w:rsidRDefault="00B61C43" w:rsidP="00B61C43">
      <w:pPr>
        <w:spacing w:after="0" w:line="240" w:lineRule="auto"/>
        <w:jc w:val="both"/>
        <w:rPr>
          <w:noProof/>
        </w:rPr>
      </w:pPr>
      <w:r w:rsidRPr="00CA71F5">
        <w:rPr>
          <w:noProof/>
        </w:rPr>
        <w:t xml:space="preserve">Cena: </w:t>
      </w:r>
      <w:r>
        <w:rPr>
          <w:noProof/>
        </w:rPr>
        <w:t>99</w:t>
      </w:r>
      <w:r w:rsidRPr="00CA71F5">
        <w:rPr>
          <w:noProof/>
        </w:rPr>
        <w:t xml:space="preserve"> zł</w:t>
      </w:r>
    </w:p>
    <w:p w14:paraId="6419FAFD" w14:textId="77777777" w:rsidR="00B61C43" w:rsidRPr="00B61C43" w:rsidRDefault="00B61C43" w:rsidP="00B61C43">
      <w:pPr>
        <w:spacing w:after="0" w:line="240" w:lineRule="auto"/>
        <w:jc w:val="both"/>
        <w:rPr>
          <w:noProof/>
        </w:rPr>
      </w:pPr>
    </w:p>
    <w:p w14:paraId="10BD326D" w14:textId="77777777" w:rsidR="00554D8B" w:rsidRDefault="00554D8B" w:rsidP="00EA3BA4">
      <w:pPr>
        <w:spacing w:after="0" w:line="240" w:lineRule="auto"/>
        <w:jc w:val="both"/>
        <w:rPr>
          <w:noProof/>
        </w:rPr>
      </w:pPr>
    </w:p>
    <w:p w14:paraId="3BE41F93" w14:textId="45EF848F" w:rsidR="00EA3BA4" w:rsidRPr="00554D8B" w:rsidRDefault="00EA3BA4" w:rsidP="00EA3BA4">
      <w:pPr>
        <w:spacing w:after="0" w:line="240" w:lineRule="auto"/>
        <w:jc w:val="both"/>
        <w:rPr>
          <w:noProof/>
        </w:rPr>
      </w:pPr>
      <w:r w:rsidRPr="00EA3BA4">
        <w:rPr>
          <w:b/>
          <w:bCs/>
        </w:rPr>
        <w:t>Kontakt dla mediów:</w:t>
      </w:r>
    </w:p>
    <w:p w14:paraId="399C291D" w14:textId="77777777" w:rsidR="00EA3BA4" w:rsidRPr="00EA3BA4" w:rsidRDefault="00EA3BA4" w:rsidP="00EA3BA4">
      <w:pPr>
        <w:spacing w:after="0" w:line="240" w:lineRule="auto"/>
        <w:jc w:val="both"/>
      </w:pPr>
      <w:r w:rsidRPr="00EA3BA4">
        <w:t>Agnieszka Nowakowska</w:t>
      </w:r>
    </w:p>
    <w:p w14:paraId="36E207CA" w14:textId="77777777" w:rsidR="00EA3BA4" w:rsidRPr="00EA3BA4" w:rsidRDefault="00EA3BA4" w:rsidP="00EA3BA4">
      <w:pPr>
        <w:spacing w:after="0" w:line="240" w:lineRule="auto"/>
        <w:jc w:val="both"/>
      </w:pPr>
      <w:r w:rsidRPr="00EA3BA4">
        <w:t>Manager PR</w:t>
      </w:r>
    </w:p>
    <w:p w14:paraId="1851AA73" w14:textId="39361796" w:rsidR="00EA3BA4" w:rsidRPr="00710C7D" w:rsidRDefault="00EA3BA4" w:rsidP="00EA3BA4">
      <w:pPr>
        <w:spacing w:after="0" w:line="240" w:lineRule="auto"/>
        <w:jc w:val="both"/>
      </w:pPr>
      <w:r w:rsidRPr="00710C7D">
        <w:t xml:space="preserve">e-mail: </w:t>
      </w:r>
      <w:hyperlink r:id="rId10" w:history="1">
        <w:r w:rsidRPr="00710C7D">
          <w:t>agnieszka.nowakowska@festcom.pl</w:t>
        </w:r>
      </w:hyperlink>
    </w:p>
    <w:p w14:paraId="1004BDFF" w14:textId="77777777" w:rsidR="00EA3BA4" w:rsidRPr="00EA3BA4" w:rsidRDefault="00EA3BA4" w:rsidP="00EA3BA4">
      <w:pPr>
        <w:spacing w:after="0" w:line="240" w:lineRule="auto"/>
        <w:jc w:val="both"/>
      </w:pPr>
      <w:r w:rsidRPr="00EA3BA4">
        <w:t>mob: 660777909</w:t>
      </w:r>
    </w:p>
    <w:p w14:paraId="3AFB0FA4" w14:textId="77777777" w:rsidR="00BB58AB" w:rsidRDefault="00BB58AB" w:rsidP="004A51B6">
      <w:pPr>
        <w:jc w:val="both"/>
        <w:rPr>
          <w:color w:val="808080" w:themeColor="background1" w:themeShade="80"/>
          <w:sz w:val="18"/>
          <w:szCs w:val="18"/>
        </w:rPr>
      </w:pPr>
    </w:p>
    <w:p w14:paraId="5CF10037" w14:textId="7DB22BBD" w:rsidR="003F4331" w:rsidRDefault="003F4331" w:rsidP="004A51B6">
      <w:pPr>
        <w:jc w:val="both"/>
        <w:rPr>
          <w:color w:val="808080" w:themeColor="background1" w:themeShade="80"/>
          <w:sz w:val="18"/>
          <w:szCs w:val="18"/>
        </w:rPr>
      </w:pPr>
    </w:p>
    <w:p w14:paraId="0FBC7986" w14:textId="79DF2192" w:rsidR="00EA3BA4" w:rsidRDefault="00EA3BA4" w:rsidP="004A51B6">
      <w:pPr>
        <w:jc w:val="both"/>
        <w:rPr>
          <w:color w:val="808080" w:themeColor="background1" w:themeShade="80"/>
          <w:sz w:val="18"/>
          <w:szCs w:val="18"/>
        </w:rPr>
      </w:pPr>
      <w:r>
        <w:rPr>
          <w:color w:val="808080" w:themeColor="background1" w:themeShade="80"/>
          <w:sz w:val="18"/>
          <w:szCs w:val="18"/>
        </w:rPr>
        <w:t>###</w:t>
      </w:r>
    </w:p>
    <w:p w14:paraId="73BE0083" w14:textId="52A1440D" w:rsidR="004A51B6" w:rsidRDefault="004A51B6" w:rsidP="004A51B6">
      <w:pPr>
        <w:jc w:val="both"/>
        <w:rPr>
          <w:color w:val="808080" w:themeColor="background1" w:themeShade="80"/>
          <w:sz w:val="18"/>
          <w:szCs w:val="18"/>
        </w:rPr>
      </w:pPr>
      <w:r w:rsidRPr="004A51B6">
        <w:rPr>
          <w:color w:val="808080" w:themeColor="background1" w:themeShade="80"/>
          <w:sz w:val="18"/>
          <w:szCs w:val="18"/>
        </w:rPr>
        <w:t>Peel Mission® to marka, której obecność na rynku definiuje wiedza ekspertów oraz wykorzystanie najbardziej zaawansowanych technologii. Pasja, innowacja i dążenie do doskonałości to najważniejsze filary marki, stanowiące jej fundamenty od momentu stworzenia do dziś. Oferta produktowa marki to najwyższej jakości zabiegi skierowane dla lekarzy medycyny estetycznej oraz kosmetologów, która tworzy gama innowacyjnych peelingów chemicznych o farmaceutycznej czystości.</w:t>
      </w:r>
      <w:r>
        <w:rPr>
          <w:color w:val="808080" w:themeColor="background1" w:themeShade="80"/>
          <w:sz w:val="18"/>
          <w:szCs w:val="18"/>
        </w:rPr>
        <w:t xml:space="preserve"> </w:t>
      </w:r>
      <w:r w:rsidRPr="004A51B6">
        <w:rPr>
          <w:color w:val="808080" w:themeColor="background1" w:themeShade="80"/>
          <w:sz w:val="18"/>
          <w:szCs w:val="18"/>
        </w:rPr>
        <w:t>Różnorodność stężeń i produktów dostępnych w portfolio marki, pozwala na efektywne ich wykorzystanie i</w:t>
      </w:r>
      <w:r>
        <w:rPr>
          <w:color w:val="808080" w:themeColor="background1" w:themeShade="80"/>
          <w:sz w:val="18"/>
          <w:szCs w:val="18"/>
        </w:rPr>
        <w:t> </w:t>
      </w:r>
      <w:r w:rsidRPr="004A51B6">
        <w:rPr>
          <w:color w:val="808080" w:themeColor="background1" w:themeShade="80"/>
          <w:sz w:val="18"/>
          <w:szCs w:val="18"/>
        </w:rPr>
        <w:t>zaprojektowanie programu idealnie skrojonego do potrzeb skóry każdego Klienta.</w:t>
      </w:r>
    </w:p>
    <w:p w14:paraId="540B3CA8" w14:textId="45723717" w:rsidR="00FA0B67" w:rsidRPr="004A51B6" w:rsidRDefault="00FA0B67" w:rsidP="004A51B6">
      <w:pPr>
        <w:jc w:val="both"/>
        <w:rPr>
          <w:color w:val="808080" w:themeColor="background1" w:themeShade="80"/>
          <w:sz w:val="18"/>
          <w:szCs w:val="18"/>
        </w:rPr>
      </w:pPr>
      <w:r w:rsidRPr="004A51B6">
        <w:rPr>
          <w:color w:val="808080" w:themeColor="background1" w:themeShade="80"/>
          <w:sz w:val="18"/>
          <w:szCs w:val="18"/>
        </w:rPr>
        <w:t>Farmaceutyczna receptura bazująca na monokwasach, pozwalająca stworzyć spersonalizowany program inicjujący procesy regeneracyjno-naprawcze w skórze, wpływające na skuteczne redukowanie defektów skórnych o różnym podłożu.</w:t>
      </w:r>
      <w:r w:rsidRPr="00FA0B67">
        <w:rPr>
          <w:color w:val="808080" w:themeColor="background1" w:themeShade="80"/>
          <w:sz w:val="18"/>
          <w:szCs w:val="18"/>
        </w:rPr>
        <w:t xml:space="preserve"> </w:t>
      </w:r>
      <w:r>
        <w:rPr>
          <w:color w:val="808080" w:themeColor="background1" w:themeShade="80"/>
          <w:sz w:val="18"/>
          <w:szCs w:val="18"/>
        </w:rPr>
        <w:t xml:space="preserve">Twórcy marki podkreślają </w:t>
      </w:r>
      <w:r w:rsidRPr="004A51B6">
        <w:rPr>
          <w:color w:val="808080" w:themeColor="background1" w:themeShade="80"/>
          <w:sz w:val="18"/>
          <w:szCs w:val="18"/>
        </w:rPr>
        <w:t>systemiczne</w:t>
      </w:r>
      <w:r w:rsidRPr="00FA0B67">
        <w:rPr>
          <w:color w:val="808080" w:themeColor="background1" w:themeShade="80"/>
          <w:sz w:val="18"/>
          <w:szCs w:val="18"/>
        </w:rPr>
        <w:t xml:space="preserve"> </w:t>
      </w:r>
      <w:r>
        <w:rPr>
          <w:color w:val="808080" w:themeColor="background1" w:themeShade="80"/>
          <w:sz w:val="18"/>
          <w:szCs w:val="18"/>
        </w:rPr>
        <w:t>d</w:t>
      </w:r>
      <w:r w:rsidRPr="004A51B6">
        <w:rPr>
          <w:color w:val="808080" w:themeColor="background1" w:themeShade="80"/>
          <w:sz w:val="18"/>
          <w:szCs w:val="18"/>
        </w:rPr>
        <w:t>ziałanie</w:t>
      </w:r>
      <w:r>
        <w:rPr>
          <w:color w:val="808080" w:themeColor="background1" w:themeShade="80"/>
          <w:sz w:val="18"/>
          <w:szCs w:val="18"/>
        </w:rPr>
        <w:t xml:space="preserve"> produktór</w:t>
      </w:r>
      <w:r w:rsidRPr="004A51B6">
        <w:rPr>
          <w:color w:val="808080" w:themeColor="background1" w:themeShade="80"/>
          <w:sz w:val="18"/>
          <w:szCs w:val="18"/>
        </w:rPr>
        <w:t>, dzięki któremu wspomaga</w:t>
      </w:r>
      <w:r>
        <w:rPr>
          <w:color w:val="808080" w:themeColor="background1" w:themeShade="80"/>
          <w:sz w:val="18"/>
          <w:szCs w:val="18"/>
        </w:rPr>
        <w:t>ją one</w:t>
      </w:r>
      <w:r w:rsidRPr="004A51B6">
        <w:rPr>
          <w:color w:val="808080" w:themeColor="background1" w:themeShade="80"/>
          <w:sz w:val="18"/>
          <w:szCs w:val="18"/>
        </w:rPr>
        <w:t xml:space="preserve"> walkę z problemami skórnymi, a nie tylko redukuj</w:t>
      </w:r>
      <w:r>
        <w:rPr>
          <w:color w:val="808080" w:themeColor="background1" w:themeShade="80"/>
          <w:sz w:val="18"/>
          <w:szCs w:val="18"/>
        </w:rPr>
        <w:t>ą</w:t>
      </w:r>
      <w:r w:rsidRPr="004A51B6">
        <w:rPr>
          <w:color w:val="808080" w:themeColor="background1" w:themeShade="80"/>
          <w:sz w:val="18"/>
          <w:szCs w:val="18"/>
        </w:rPr>
        <w:t xml:space="preserve"> ich objawy.</w:t>
      </w:r>
      <w:r w:rsidRPr="00FA0B67">
        <w:rPr>
          <w:color w:val="808080" w:themeColor="background1" w:themeShade="80"/>
          <w:sz w:val="18"/>
          <w:szCs w:val="18"/>
        </w:rPr>
        <w:t xml:space="preserve"> </w:t>
      </w:r>
      <w:r>
        <w:rPr>
          <w:color w:val="808080" w:themeColor="background1" w:themeShade="80"/>
          <w:sz w:val="18"/>
          <w:szCs w:val="18"/>
        </w:rPr>
        <w:t>Produkty Peel Mission</w:t>
      </w:r>
      <w:r w:rsidRPr="004A51B6">
        <w:rPr>
          <w:color w:val="808080" w:themeColor="background1" w:themeShade="80"/>
          <w:sz w:val="18"/>
          <w:szCs w:val="18"/>
        </w:rPr>
        <w:t>®</w:t>
      </w:r>
      <w:r>
        <w:rPr>
          <w:color w:val="808080" w:themeColor="background1" w:themeShade="80"/>
          <w:sz w:val="18"/>
          <w:szCs w:val="18"/>
        </w:rPr>
        <w:t xml:space="preserve"> mają p</w:t>
      </w:r>
      <w:r w:rsidRPr="004A51B6">
        <w:rPr>
          <w:color w:val="808080" w:themeColor="background1" w:themeShade="80"/>
          <w:sz w:val="18"/>
          <w:szCs w:val="18"/>
        </w:rPr>
        <w:t>łynn</w:t>
      </w:r>
      <w:r>
        <w:rPr>
          <w:color w:val="808080" w:themeColor="background1" w:themeShade="80"/>
          <w:sz w:val="18"/>
          <w:szCs w:val="18"/>
        </w:rPr>
        <w:t>ą</w:t>
      </w:r>
      <w:r w:rsidRPr="004A51B6">
        <w:rPr>
          <w:color w:val="808080" w:themeColor="background1" w:themeShade="80"/>
          <w:sz w:val="18"/>
          <w:szCs w:val="18"/>
        </w:rPr>
        <w:t xml:space="preserve"> konsystencj</w:t>
      </w:r>
      <w:r>
        <w:rPr>
          <w:color w:val="808080" w:themeColor="background1" w:themeShade="80"/>
          <w:sz w:val="18"/>
          <w:szCs w:val="18"/>
        </w:rPr>
        <w:t>ę</w:t>
      </w:r>
      <w:r w:rsidRPr="004A51B6">
        <w:rPr>
          <w:color w:val="808080" w:themeColor="background1" w:themeShade="80"/>
          <w:sz w:val="18"/>
          <w:szCs w:val="18"/>
        </w:rPr>
        <w:t>, dzięki czemu nie tylko są bardziej wydajne, ale przede wszystkim ich wpływ na skórę jest zmaksymalizowany, co w rezultacie prowadzi do osiągnięcia spektakularnych efektów.</w:t>
      </w:r>
    </w:p>
    <w:p w14:paraId="0A82BC2C" w14:textId="6E17792F" w:rsidR="004A51B6" w:rsidRDefault="004A51B6" w:rsidP="004A51B6">
      <w:pPr>
        <w:jc w:val="both"/>
        <w:rPr>
          <w:color w:val="808080" w:themeColor="background1" w:themeShade="80"/>
          <w:sz w:val="18"/>
          <w:szCs w:val="18"/>
        </w:rPr>
      </w:pPr>
      <w:r w:rsidRPr="004A51B6">
        <w:rPr>
          <w:color w:val="808080" w:themeColor="background1" w:themeShade="80"/>
          <w:sz w:val="18"/>
          <w:szCs w:val="18"/>
        </w:rPr>
        <w:t xml:space="preserve">Peel Mission® to marka, która </w:t>
      </w:r>
      <w:r>
        <w:rPr>
          <w:color w:val="808080" w:themeColor="background1" w:themeShade="80"/>
          <w:sz w:val="18"/>
          <w:szCs w:val="18"/>
        </w:rPr>
        <w:t xml:space="preserve">bierze </w:t>
      </w:r>
      <w:r w:rsidRPr="004A51B6">
        <w:rPr>
          <w:color w:val="808080" w:themeColor="background1" w:themeShade="80"/>
          <w:sz w:val="18"/>
          <w:szCs w:val="18"/>
        </w:rPr>
        <w:t>pełną odpowiedzialność za spełnianie wymagań prawa polskiego, jak również sprawdzonych i powszechnie stosowanych światowych standardów (ISO, GMP).</w:t>
      </w:r>
      <w:r>
        <w:rPr>
          <w:color w:val="808080" w:themeColor="background1" w:themeShade="80"/>
          <w:sz w:val="18"/>
          <w:szCs w:val="18"/>
        </w:rPr>
        <w:t xml:space="preserve"> </w:t>
      </w:r>
      <w:r w:rsidRPr="004A51B6">
        <w:rPr>
          <w:color w:val="808080" w:themeColor="background1" w:themeShade="80"/>
          <w:sz w:val="18"/>
          <w:szCs w:val="18"/>
        </w:rPr>
        <w:t>Mając na uwadze bezpieczeństwo Klientów i wysoką jakość produkcji, firma działa w oparciu o standardy Dobrej Praktyki Produkcyjnej (ang. Good Manufacturing Practice). Certyfikat GMP to gwarancja stosowania rygorystyczn</w:t>
      </w:r>
      <w:r>
        <w:rPr>
          <w:color w:val="808080" w:themeColor="background1" w:themeShade="80"/>
          <w:sz w:val="18"/>
          <w:szCs w:val="18"/>
        </w:rPr>
        <w:t>ych</w:t>
      </w:r>
      <w:r w:rsidRPr="004A51B6">
        <w:rPr>
          <w:color w:val="808080" w:themeColor="background1" w:themeShade="80"/>
          <w:sz w:val="18"/>
          <w:szCs w:val="18"/>
        </w:rPr>
        <w:t xml:space="preserve"> wymagań jakości w odniesieniu do procesu produkcji, surowców oraz pełnej kontroli nad ich pochodzeniem.</w:t>
      </w:r>
    </w:p>
    <w:p w14:paraId="1590ED8C" w14:textId="243E6AB5" w:rsidR="007D2BA2" w:rsidRPr="004A51B6" w:rsidRDefault="007D2BA2" w:rsidP="004A51B6">
      <w:pPr>
        <w:jc w:val="both"/>
        <w:rPr>
          <w:color w:val="808080" w:themeColor="background1" w:themeShade="80"/>
          <w:sz w:val="18"/>
          <w:szCs w:val="18"/>
        </w:rPr>
      </w:pPr>
      <w:r>
        <w:rPr>
          <w:color w:val="808080" w:themeColor="background1" w:themeShade="80"/>
          <w:sz w:val="18"/>
          <w:szCs w:val="18"/>
        </w:rPr>
        <w:t xml:space="preserve">Więcej informacji: </w:t>
      </w:r>
      <w:hyperlink r:id="rId11" w:history="1">
        <w:r w:rsidR="00A1404B" w:rsidRPr="006D771B">
          <w:rPr>
            <w:rStyle w:val="Hipercze"/>
            <w:sz w:val="18"/>
            <w:szCs w:val="18"/>
          </w:rPr>
          <w:t>https://peel-mission.pl/</w:t>
        </w:r>
      </w:hyperlink>
      <w:r>
        <w:rPr>
          <w:color w:val="808080" w:themeColor="background1" w:themeShade="80"/>
          <w:sz w:val="18"/>
          <w:szCs w:val="18"/>
        </w:rPr>
        <w:t xml:space="preserve"> </w:t>
      </w:r>
    </w:p>
    <w:p w14:paraId="7CB71B26" w14:textId="77777777" w:rsidR="004A51B6" w:rsidRDefault="004A51B6"/>
    <w:sectPr w:rsidR="004A51B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0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B61"/>
    <w:multiLevelType w:val="hybridMultilevel"/>
    <w:tmpl w:val="38B04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9B43C3"/>
    <w:multiLevelType w:val="hybridMultilevel"/>
    <w:tmpl w:val="C8A04D80"/>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 w15:restartNumberingAfterBreak="0">
    <w:nsid w:val="5BA45D19"/>
    <w:multiLevelType w:val="hybridMultilevel"/>
    <w:tmpl w:val="8CD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F31CA6"/>
    <w:multiLevelType w:val="hybridMultilevel"/>
    <w:tmpl w:val="781C35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C447C9"/>
    <w:multiLevelType w:val="hybridMultilevel"/>
    <w:tmpl w:val="762CF8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711F9D"/>
    <w:multiLevelType w:val="multilevel"/>
    <w:tmpl w:val="12C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1E"/>
    <w:rsid w:val="000055BD"/>
    <w:rsid w:val="00050D95"/>
    <w:rsid w:val="000513DB"/>
    <w:rsid w:val="000547FE"/>
    <w:rsid w:val="000579E2"/>
    <w:rsid w:val="000640D0"/>
    <w:rsid w:val="0006748C"/>
    <w:rsid w:val="000857C8"/>
    <w:rsid w:val="000B3BAA"/>
    <w:rsid w:val="000C2CBF"/>
    <w:rsid w:val="000D6E63"/>
    <w:rsid w:val="000E1A3F"/>
    <w:rsid w:val="000F13C9"/>
    <w:rsid w:val="000F6078"/>
    <w:rsid w:val="000F678D"/>
    <w:rsid w:val="00104AF1"/>
    <w:rsid w:val="00105576"/>
    <w:rsid w:val="00124591"/>
    <w:rsid w:val="001273EC"/>
    <w:rsid w:val="001308CB"/>
    <w:rsid w:val="00132F97"/>
    <w:rsid w:val="0013660C"/>
    <w:rsid w:val="0016445E"/>
    <w:rsid w:val="001700B2"/>
    <w:rsid w:val="001807B8"/>
    <w:rsid w:val="001C150D"/>
    <w:rsid w:val="001C16EE"/>
    <w:rsid w:val="001E701F"/>
    <w:rsid w:val="001F0565"/>
    <w:rsid w:val="00205193"/>
    <w:rsid w:val="002217AE"/>
    <w:rsid w:val="00225122"/>
    <w:rsid w:val="00246B0C"/>
    <w:rsid w:val="00253BA0"/>
    <w:rsid w:val="002632C2"/>
    <w:rsid w:val="00276297"/>
    <w:rsid w:val="00276E60"/>
    <w:rsid w:val="00285F09"/>
    <w:rsid w:val="002A3530"/>
    <w:rsid w:val="002C0CF6"/>
    <w:rsid w:val="002F0750"/>
    <w:rsid w:val="002F177B"/>
    <w:rsid w:val="002F7DE9"/>
    <w:rsid w:val="0030189B"/>
    <w:rsid w:val="00313459"/>
    <w:rsid w:val="00321A32"/>
    <w:rsid w:val="0033189A"/>
    <w:rsid w:val="00337493"/>
    <w:rsid w:val="00346F20"/>
    <w:rsid w:val="00367AC3"/>
    <w:rsid w:val="003A4CBA"/>
    <w:rsid w:val="003B7E24"/>
    <w:rsid w:val="003D43C7"/>
    <w:rsid w:val="003D6EAE"/>
    <w:rsid w:val="003E3DD2"/>
    <w:rsid w:val="003F2445"/>
    <w:rsid w:val="003F4331"/>
    <w:rsid w:val="004007F4"/>
    <w:rsid w:val="0040613F"/>
    <w:rsid w:val="00415605"/>
    <w:rsid w:val="0041702F"/>
    <w:rsid w:val="00421FF9"/>
    <w:rsid w:val="00447C6C"/>
    <w:rsid w:val="0045077E"/>
    <w:rsid w:val="004572D0"/>
    <w:rsid w:val="00475B77"/>
    <w:rsid w:val="004765E4"/>
    <w:rsid w:val="00480023"/>
    <w:rsid w:val="00484B85"/>
    <w:rsid w:val="004A51B6"/>
    <w:rsid w:val="004A54EE"/>
    <w:rsid w:val="004C4685"/>
    <w:rsid w:val="005106D9"/>
    <w:rsid w:val="0052200D"/>
    <w:rsid w:val="00537F58"/>
    <w:rsid w:val="00543861"/>
    <w:rsid w:val="00554D8B"/>
    <w:rsid w:val="00556990"/>
    <w:rsid w:val="00560683"/>
    <w:rsid w:val="00587C1E"/>
    <w:rsid w:val="005960A2"/>
    <w:rsid w:val="005C12DC"/>
    <w:rsid w:val="005C44EA"/>
    <w:rsid w:val="005D07E0"/>
    <w:rsid w:val="005D2865"/>
    <w:rsid w:val="00607560"/>
    <w:rsid w:val="00621043"/>
    <w:rsid w:val="00627C9C"/>
    <w:rsid w:val="00634251"/>
    <w:rsid w:val="00647DEB"/>
    <w:rsid w:val="00686606"/>
    <w:rsid w:val="00692F19"/>
    <w:rsid w:val="00693D37"/>
    <w:rsid w:val="006A2FA7"/>
    <w:rsid w:val="006C26A3"/>
    <w:rsid w:val="006C705C"/>
    <w:rsid w:val="00710C7D"/>
    <w:rsid w:val="00715A9A"/>
    <w:rsid w:val="00740F49"/>
    <w:rsid w:val="007565AB"/>
    <w:rsid w:val="00770957"/>
    <w:rsid w:val="007B13F7"/>
    <w:rsid w:val="007C07C0"/>
    <w:rsid w:val="007D2BA2"/>
    <w:rsid w:val="007D6336"/>
    <w:rsid w:val="008102C5"/>
    <w:rsid w:val="00820691"/>
    <w:rsid w:val="008255C4"/>
    <w:rsid w:val="008416C6"/>
    <w:rsid w:val="00853EA8"/>
    <w:rsid w:val="00857FD3"/>
    <w:rsid w:val="008909A6"/>
    <w:rsid w:val="008A60A3"/>
    <w:rsid w:val="008B740C"/>
    <w:rsid w:val="008B7D2D"/>
    <w:rsid w:val="008C3C62"/>
    <w:rsid w:val="008D1FD6"/>
    <w:rsid w:val="008D5794"/>
    <w:rsid w:val="008F4178"/>
    <w:rsid w:val="008F7758"/>
    <w:rsid w:val="00905FAD"/>
    <w:rsid w:val="00907CBF"/>
    <w:rsid w:val="00942ABC"/>
    <w:rsid w:val="009545C1"/>
    <w:rsid w:val="009667D1"/>
    <w:rsid w:val="00981F06"/>
    <w:rsid w:val="0098535E"/>
    <w:rsid w:val="009A2E56"/>
    <w:rsid w:val="009A4DEF"/>
    <w:rsid w:val="009A60A0"/>
    <w:rsid w:val="009C0CF6"/>
    <w:rsid w:val="009E1086"/>
    <w:rsid w:val="009E2F77"/>
    <w:rsid w:val="009E46D6"/>
    <w:rsid w:val="00A125F3"/>
    <w:rsid w:val="00A13AFB"/>
    <w:rsid w:val="00A1404B"/>
    <w:rsid w:val="00A22E53"/>
    <w:rsid w:val="00A3571F"/>
    <w:rsid w:val="00A64A1D"/>
    <w:rsid w:val="00A84C80"/>
    <w:rsid w:val="00A94CFB"/>
    <w:rsid w:val="00AD1461"/>
    <w:rsid w:val="00AD4B4D"/>
    <w:rsid w:val="00AE3F8F"/>
    <w:rsid w:val="00AE5ECA"/>
    <w:rsid w:val="00AE6970"/>
    <w:rsid w:val="00AF453A"/>
    <w:rsid w:val="00AF6A81"/>
    <w:rsid w:val="00AF7CAE"/>
    <w:rsid w:val="00B264EC"/>
    <w:rsid w:val="00B43F69"/>
    <w:rsid w:val="00B46B67"/>
    <w:rsid w:val="00B46FD7"/>
    <w:rsid w:val="00B574EB"/>
    <w:rsid w:val="00B61C43"/>
    <w:rsid w:val="00B64ECF"/>
    <w:rsid w:val="00B64FD9"/>
    <w:rsid w:val="00B6607A"/>
    <w:rsid w:val="00B671B1"/>
    <w:rsid w:val="00BA17C6"/>
    <w:rsid w:val="00BA6FB9"/>
    <w:rsid w:val="00BB42D4"/>
    <w:rsid w:val="00BB58AB"/>
    <w:rsid w:val="00BD1538"/>
    <w:rsid w:val="00BD7783"/>
    <w:rsid w:val="00BF2F7C"/>
    <w:rsid w:val="00C02C3D"/>
    <w:rsid w:val="00C12B74"/>
    <w:rsid w:val="00C37ED0"/>
    <w:rsid w:val="00C63C40"/>
    <w:rsid w:val="00C65D18"/>
    <w:rsid w:val="00C824B3"/>
    <w:rsid w:val="00C90AA7"/>
    <w:rsid w:val="00C92B28"/>
    <w:rsid w:val="00CA3EEA"/>
    <w:rsid w:val="00CA71F5"/>
    <w:rsid w:val="00CB1566"/>
    <w:rsid w:val="00CB1CAD"/>
    <w:rsid w:val="00CD00D8"/>
    <w:rsid w:val="00CD6B0F"/>
    <w:rsid w:val="00CE3A14"/>
    <w:rsid w:val="00CF791F"/>
    <w:rsid w:val="00D04870"/>
    <w:rsid w:val="00D04F29"/>
    <w:rsid w:val="00D21261"/>
    <w:rsid w:val="00D27896"/>
    <w:rsid w:val="00D322F9"/>
    <w:rsid w:val="00D705A6"/>
    <w:rsid w:val="00D725CC"/>
    <w:rsid w:val="00D87554"/>
    <w:rsid w:val="00D9634A"/>
    <w:rsid w:val="00DA5155"/>
    <w:rsid w:val="00DB0B29"/>
    <w:rsid w:val="00DE0C9F"/>
    <w:rsid w:val="00DF7D50"/>
    <w:rsid w:val="00E44E95"/>
    <w:rsid w:val="00E54207"/>
    <w:rsid w:val="00E62BA3"/>
    <w:rsid w:val="00E6523E"/>
    <w:rsid w:val="00E738B3"/>
    <w:rsid w:val="00E86175"/>
    <w:rsid w:val="00E9063F"/>
    <w:rsid w:val="00E95F16"/>
    <w:rsid w:val="00E97DA4"/>
    <w:rsid w:val="00EA3BA4"/>
    <w:rsid w:val="00EB6ACB"/>
    <w:rsid w:val="00EE2856"/>
    <w:rsid w:val="00EE4501"/>
    <w:rsid w:val="00EF0D48"/>
    <w:rsid w:val="00F00403"/>
    <w:rsid w:val="00F07B67"/>
    <w:rsid w:val="00F24B1D"/>
    <w:rsid w:val="00F319EA"/>
    <w:rsid w:val="00F651DD"/>
    <w:rsid w:val="00F7107B"/>
    <w:rsid w:val="00F75FA7"/>
    <w:rsid w:val="00F83205"/>
    <w:rsid w:val="00FA0B67"/>
    <w:rsid w:val="00FC70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E13"/>
  <w15:docId w15:val="{BF512F91-2D9B-475A-8125-627F7B91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C12B7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rsid w:val="000640D0"/>
    <w:pPr>
      <w:suppressAutoHyphens w:val="0"/>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EA3BA4"/>
    <w:rPr>
      <w:color w:val="0563C1" w:themeColor="hyperlink"/>
      <w:u w:val="single"/>
    </w:rPr>
  </w:style>
  <w:style w:type="character" w:customStyle="1" w:styleId="Nagwek1Znak">
    <w:name w:val="Nagłówek 1 Znak"/>
    <w:basedOn w:val="Domylnaczcionkaakapitu"/>
    <w:link w:val="Nagwek1"/>
    <w:uiPriority w:val="9"/>
    <w:rsid w:val="00C12B74"/>
    <w:rPr>
      <w:rFonts w:ascii="Times New Roman" w:eastAsia="Times New Roman" w:hAnsi="Times New Roman" w:cs="Times New Roman"/>
      <w:b/>
      <w:bCs/>
      <w:kern w:val="36"/>
      <w:sz w:val="48"/>
      <w:szCs w:val="48"/>
      <w:lang w:eastAsia="pl-PL"/>
    </w:rPr>
  </w:style>
  <w:style w:type="character" w:styleId="Nierozpoznanawzmianka">
    <w:name w:val="Unresolved Mention"/>
    <w:basedOn w:val="Domylnaczcionkaakapitu"/>
    <w:uiPriority w:val="99"/>
    <w:semiHidden/>
    <w:unhideWhenUsed/>
    <w:rsid w:val="007D2BA2"/>
    <w:rPr>
      <w:color w:val="605E5C"/>
      <w:shd w:val="clear" w:color="auto" w:fill="E1DFDD"/>
    </w:rPr>
  </w:style>
  <w:style w:type="character" w:styleId="Pogrubienie">
    <w:name w:val="Strong"/>
    <w:basedOn w:val="Domylnaczcionkaakapitu"/>
    <w:uiPriority w:val="22"/>
    <w:qFormat/>
    <w:rsid w:val="0013660C"/>
    <w:rPr>
      <w:b/>
      <w:bCs/>
    </w:rPr>
  </w:style>
  <w:style w:type="paragraph" w:styleId="Akapitzlist">
    <w:name w:val="List Paragraph"/>
    <w:basedOn w:val="Normalny"/>
    <w:uiPriority w:val="34"/>
    <w:qFormat/>
    <w:rsid w:val="00BA6FB9"/>
    <w:pPr>
      <w:ind w:left="720"/>
      <w:contextualSpacing/>
    </w:pPr>
  </w:style>
  <w:style w:type="paragraph" w:styleId="NormalnyWeb">
    <w:name w:val="Normal (Web)"/>
    <w:basedOn w:val="Normalny"/>
    <w:uiPriority w:val="99"/>
    <w:semiHidden/>
    <w:unhideWhenUsed/>
    <w:rsid w:val="0020519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97">
      <w:bodyDiv w:val="1"/>
      <w:marLeft w:val="0"/>
      <w:marRight w:val="0"/>
      <w:marTop w:val="0"/>
      <w:marBottom w:val="0"/>
      <w:divBdr>
        <w:top w:val="none" w:sz="0" w:space="0" w:color="auto"/>
        <w:left w:val="none" w:sz="0" w:space="0" w:color="auto"/>
        <w:bottom w:val="none" w:sz="0" w:space="0" w:color="auto"/>
        <w:right w:val="none" w:sz="0" w:space="0" w:color="auto"/>
      </w:divBdr>
    </w:div>
    <w:div w:id="349064319">
      <w:bodyDiv w:val="1"/>
      <w:marLeft w:val="0"/>
      <w:marRight w:val="0"/>
      <w:marTop w:val="0"/>
      <w:marBottom w:val="0"/>
      <w:divBdr>
        <w:top w:val="none" w:sz="0" w:space="0" w:color="auto"/>
        <w:left w:val="none" w:sz="0" w:space="0" w:color="auto"/>
        <w:bottom w:val="none" w:sz="0" w:space="0" w:color="auto"/>
        <w:right w:val="none" w:sz="0" w:space="0" w:color="auto"/>
      </w:divBdr>
    </w:div>
    <w:div w:id="662128127">
      <w:bodyDiv w:val="1"/>
      <w:marLeft w:val="0"/>
      <w:marRight w:val="0"/>
      <w:marTop w:val="0"/>
      <w:marBottom w:val="0"/>
      <w:divBdr>
        <w:top w:val="none" w:sz="0" w:space="0" w:color="auto"/>
        <w:left w:val="none" w:sz="0" w:space="0" w:color="auto"/>
        <w:bottom w:val="none" w:sz="0" w:space="0" w:color="auto"/>
        <w:right w:val="none" w:sz="0" w:space="0" w:color="auto"/>
      </w:divBdr>
    </w:div>
    <w:div w:id="838279285">
      <w:bodyDiv w:val="1"/>
      <w:marLeft w:val="0"/>
      <w:marRight w:val="0"/>
      <w:marTop w:val="0"/>
      <w:marBottom w:val="0"/>
      <w:divBdr>
        <w:top w:val="none" w:sz="0" w:space="0" w:color="auto"/>
        <w:left w:val="none" w:sz="0" w:space="0" w:color="auto"/>
        <w:bottom w:val="none" w:sz="0" w:space="0" w:color="auto"/>
        <w:right w:val="none" w:sz="0" w:space="0" w:color="auto"/>
      </w:divBdr>
      <w:divsChild>
        <w:div w:id="270359569">
          <w:marLeft w:val="0"/>
          <w:marRight w:val="0"/>
          <w:marTop w:val="0"/>
          <w:marBottom w:val="0"/>
          <w:divBdr>
            <w:top w:val="none" w:sz="0" w:space="0" w:color="auto"/>
            <w:left w:val="none" w:sz="0" w:space="0" w:color="auto"/>
            <w:bottom w:val="none" w:sz="0" w:space="0" w:color="auto"/>
            <w:right w:val="none" w:sz="0" w:space="0" w:color="auto"/>
          </w:divBdr>
          <w:divsChild>
            <w:div w:id="892959476">
              <w:marLeft w:val="-150"/>
              <w:marRight w:val="-150"/>
              <w:marTop w:val="0"/>
              <w:marBottom w:val="0"/>
              <w:divBdr>
                <w:top w:val="none" w:sz="0" w:space="0" w:color="auto"/>
                <w:left w:val="none" w:sz="0" w:space="0" w:color="auto"/>
                <w:bottom w:val="none" w:sz="0" w:space="0" w:color="auto"/>
                <w:right w:val="none" w:sz="0" w:space="0" w:color="auto"/>
              </w:divBdr>
              <w:divsChild>
                <w:div w:id="97021040">
                  <w:marLeft w:val="3025"/>
                  <w:marRight w:val="0"/>
                  <w:marTop w:val="0"/>
                  <w:marBottom w:val="0"/>
                  <w:divBdr>
                    <w:top w:val="none" w:sz="0" w:space="0" w:color="auto"/>
                    <w:left w:val="none" w:sz="0" w:space="0" w:color="auto"/>
                    <w:bottom w:val="none" w:sz="0" w:space="0" w:color="auto"/>
                    <w:right w:val="none" w:sz="0" w:space="0" w:color="auto"/>
                  </w:divBdr>
                  <w:divsChild>
                    <w:div w:id="1662270258">
                      <w:marLeft w:val="-150"/>
                      <w:marRight w:val="-150"/>
                      <w:marTop w:val="0"/>
                      <w:marBottom w:val="0"/>
                      <w:divBdr>
                        <w:top w:val="none" w:sz="0" w:space="0" w:color="auto"/>
                        <w:left w:val="none" w:sz="0" w:space="0" w:color="auto"/>
                        <w:bottom w:val="none" w:sz="0" w:space="0" w:color="auto"/>
                        <w:right w:val="none" w:sz="0" w:space="0" w:color="auto"/>
                      </w:divBdr>
                      <w:divsChild>
                        <w:div w:id="190994704">
                          <w:marLeft w:val="0"/>
                          <w:marRight w:val="0"/>
                          <w:marTop w:val="0"/>
                          <w:marBottom w:val="0"/>
                          <w:divBdr>
                            <w:top w:val="none" w:sz="0" w:space="0" w:color="auto"/>
                            <w:left w:val="none" w:sz="0" w:space="0" w:color="auto"/>
                            <w:bottom w:val="none" w:sz="0" w:space="0" w:color="auto"/>
                            <w:right w:val="none" w:sz="0" w:space="0" w:color="auto"/>
                          </w:divBdr>
                          <w:divsChild>
                            <w:div w:id="30863740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89775">
      <w:bodyDiv w:val="1"/>
      <w:marLeft w:val="0"/>
      <w:marRight w:val="0"/>
      <w:marTop w:val="0"/>
      <w:marBottom w:val="0"/>
      <w:divBdr>
        <w:top w:val="none" w:sz="0" w:space="0" w:color="auto"/>
        <w:left w:val="none" w:sz="0" w:space="0" w:color="auto"/>
        <w:bottom w:val="none" w:sz="0" w:space="0" w:color="auto"/>
        <w:right w:val="none" w:sz="0" w:space="0" w:color="auto"/>
      </w:divBdr>
    </w:div>
    <w:div w:id="951740548">
      <w:bodyDiv w:val="1"/>
      <w:marLeft w:val="0"/>
      <w:marRight w:val="0"/>
      <w:marTop w:val="0"/>
      <w:marBottom w:val="0"/>
      <w:divBdr>
        <w:top w:val="none" w:sz="0" w:space="0" w:color="auto"/>
        <w:left w:val="none" w:sz="0" w:space="0" w:color="auto"/>
        <w:bottom w:val="none" w:sz="0" w:space="0" w:color="auto"/>
        <w:right w:val="none" w:sz="0" w:space="0" w:color="auto"/>
      </w:divBdr>
    </w:div>
    <w:div w:id="1029338968">
      <w:bodyDiv w:val="1"/>
      <w:marLeft w:val="0"/>
      <w:marRight w:val="0"/>
      <w:marTop w:val="0"/>
      <w:marBottom w:val="0"/>
      <w:divBdr>
        <w:top w:val="none" w:sz="0" w:space="0" w:color="auto"/>
        <w:left w:val="none" w:sz="0" w:space="0" w:color="auto"/>
        <w:bottom w:val="none" w:sz="0" w:space="0" w:color="auto"/>
        <w:right w:val="none" w:sz="0" w:space="0" w:color="auto"/>
      </w:divBdr>
    </w:div>
    <w:div w:id="1232345931">
      <w:bodyDiv w:val="1"/>
      <w:marLeft w:val="0"/>
      <w:marRight w:val="0"/>
      <w:marTop w:val="0"/>
      <w:marBottom w:val="0"/>
      <w:divBdr>
        <w:top w:val="none" w:sz="0" w:space="0" w:color="auto"/>
        <w:left w:val="none" w:sz="0" w:space="0" w:color="auto"/>
        <w:bottom w:val="none" w:sz="0" w:space="0" w:color="auto"/>
        <w:right w:val="none" w:sz="0" w:space="0" w:color="auto"/>
      </w:divBdr>
    </w:div>
    <w:div w:id="1715274827">
      <w:bodyDiv w:val="1"/>
      <w:marLeft w:val="0"/>
      <w:marRight w:val="0"/>
      <w:marTop w:val="0"/>
      <w:marBottom w:val="0"/>
      <w:divBdr>
        <w:top w:val="none" w:sz="0" w:space="0" w:color="auto"/>
        <w:left w:val="none" w:sz="0" w:space="0" w:color="auto"/>
        <w:bottom w:val="none" w:sz="0" w:space="0" w:color="auto"/>
        <w:right w:val="none" w:sz="0" w:space="0" w:color="auto"/>
      </w:divBdr>
    </w:div>
    <w:div w:id="19114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el-mission.pl/" TargetMode="External"/><Relationship Id="rId5" Type="http://schemas.openxmlformats.org/officeDocument/2006/relationships/webSettings" Target="webSettings.xml"/><Relationship Id="rId10" Type="http://schemas.openxmlformats.org/officeDocument/2006/relationships/hyperlink" Target="mailto:agnieszka.nowakowska@festcom.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9CEB-9128-49A6-AAC4-83222AB4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Palonek</dc:creator>
  <dc:description/>
  <cp:lastModifiedBy>Dell</cp:lastModifiedBy>
  <cp:revision>8</cp:revision>
  <dcterms:created xsi:type="dcterms:W3CDTF">2022-04-24T10:00:00Z</dcterms:created>
  <dcterms:modified xsi:type="dcterms:W3CDTF">2022-05-16T07:03:00Z</dcterms:modified>
  <dc:language>pl-PL</dc:language>
</cp:coreProperties>
</file>